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C6" w:rsidRDefault="003D63C6">
      <w:pPr>
        <w:rPr>
          <w:rFonts w:ascii="Times New Roman" w:eastAsia="Times New Roman" w:hAnsi="Times New Roman" w:cs="Times New Roman"/>
          <w:sz w:val="20"/>
          <w:szCs w:val="20"/>
        </w:rPr>
      </w:pPr>
    </w:p>
    <w:p w:rsidR="003D63C6" w:rsidRDefault="003D63C6">
      <w:pPr>
        <w:spacing w:before="11"/>
        <w:rPr>
          <w:rFonts w:ascii="Times New Roman" w:eastAsia="Times New Roman" w:hAnsi="Times New Roman" w:cs="Times New Roman"/>
          <w:sz w:val="21"/>
          <w:szCs w:val="21"/>
        </w:rPr>
      </w:pPr>
    </w:p>
    <w:tbl>
      <w:tblPr>
        <w:tblStyle w:val="TableNormal"/>
        <w:tblW w:w="0" w:type="auto"/>
        <w:tblInd w:w="100" w:type="dxa"/>
        <w:tblLayout w:type="fixed"/>
        <w:tblLook w:val="01E0" w:firstRow="1" w:lastRow="1" w:firstColumn="1" w:lastColumn="1" w:noHBand="0" w:noVBand="0"/>
      </w:tblPr>
      <w:tblGrid>
        <w:gridCol w:w="425"/>
        <w:gridCol w:w="5104"/>
        <w:gridCol w:w="425"/>
        <w:gridCol w:w="425"/>
        <w:gridCol w:w="426"/>
        <w:gridCol w:w="310"/>
        <w:gridCol w:w="310"/>
        <w:gridCol w:w="372"/>
        <w:gridCol w:w="310"/>
        <w:gridCol w:w="310"/>
        <w:gridCol w:w="372"/>
        <w:gridCol w:w="425"/>
        <w:gridCol w:w="426"/>
        <w:gridCol w:w="443"/>
        <w:gridCol w:w="372"/>
        <w:gridCol w:w="372"/>
        <w:gridCol w:w="372"/>
        <w:gridCol w:w="4394"/>
        <w:gridCol w:w="425"/>
      </w:tblGrid>
      <w:tr w:rsidR="003D63C6">
        <w:trPr>
          <w:trHeight w:hRule="exact" w:val="470"/>
        </w:trPr>
        <w:tc>
          <w:tcPr>
            <w:tcW w:w="5529" w:type="dxa"/>
            <w:gridSpan w:val="2"/>
            <w:vMerge w:val="restart"/>
            <w:tcBorders>
              <w:top w:val="single" w:sz="4" w:space="0" w:color="000000"/>
              <w:left w:val="single" w:sz="4" w:space="0" w:color="000000"/>
              <w:right w:val="single" w:sz="4" w:space="0" w:color="000000"/>
            </w:tcBorders>
            <w:shd w:val="clear" w:color="auto" w:fill="CCE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 w:eastAsia="tr-TR"/>
              </w:rPr>
            </w:pPr>
            <w:r w:rsidRPr="007B45BC">
              <w:rPr>
                <w:rFonts w:ascii="inherit" w:eastAsia="Times New Roman" w:hAnsi="inherit" w:cs="Courier New"/>
                <w:color w:val="212121"/>
                <w:sz w:val="20"/>
                <w:szCs w:val="20"/>
                <w:lang w:val="en" w:eastAsia="tr-TR"/>
              </w:rPr>
              <w:t>Basic Field Qualifications</w:t>
            </w:r>
          </w:p>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(Institute of Health Sciences - Histology and Embryology)</w:t>
            </w:r>
          </w:p>
          <w:p w:rsidR="003D63C6" w:rsidRDefault="003D63C6" w:rsidP="00465FD5">
            <w:pPr>
              <w:pStyle w:val="TableParagraph"/>
              <w:ind w:left="103"/>
              <w:rPr>
                <w:rFonts w:ascii="Arial" w:eastAsia="Arial" w:hAnsi="Arial" w:cs="Arial"/>
                <w:sz w:val="20"/>
                <w:szCs w:val="20"/>
              </w:rPr>
            </w:pPr>
          </w:p>
        </w:tc>
        <w:tc>
          <w:tcPr>
            <w:tcW w:w="5670" w:type="dxa"/>
            <w:gridSpan w:val="15"/>
            <w:tcBorders>
              <w:top w:val="single" w:sz="4" w:space="0" w:color="000000"/>
              <w:left w:val="single" w:sz="4" w:space="0" w:color="000000"/>
              <w:bottom w:val="single" w:sz="4" w:space="0" w:color="000000"/>
              <w:right w:val="single" w:sz="4" w:space="0" w:color="000000"/>
            </w:tcBorders>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PROGRAM QUALIFICATIONS</w:t>
            </w:r>
          </w:p>
          <w:p w:rsidR="003D63C6" w:rsidRDefault="003D63C6">
            <w:pPr>
              <w:pStyle w:val="TableParagraph"/>
              <w:ind w:left="1468"/>
              <w:rPr>
                <w:rFonts w:ascii="Arial" w:eastAsia="Arial" w:hAnsi="Arial" w:cs="Arial"/>
                <w:sz w:val="20"/>
                <w:szCs w:val="20"/>
              </w:rPr>
            </w:pPr>
          </w:p>
        </w:tc>
        <w:tc>
          <w:tcPr>
            <w:tcW w:w="4819" w:type="dxa"/>
            <w:gridSpan w:val="2"/>
            <w:vMerge w:val="restart"/>
            <w:tcBorders>
              <w:top w:val="single" w:sz="4" w:space="0" w:color="000000"/>
              <w:left w:val="single" w:sz="4" w:space="0" w:color="000000"/>
              <w:right w:val="single" w:sz="4" w:space="0" w:color="000000"/>
            </w:tcBorders>
            <w:shd w:val="clear" w:color="auto" w:fill="FFC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Turkey Higher Education Qualifications Framework (TYYÇ, 6th Level, Undergraduate Education)</w:t>
            </w:r>
          </w:p>
          <w:p w:rsidR="003D63C6" w:rsidRDefault="003D63C6">
            <w:pPr>
              <w:pStyle w:val="TableParagraph"/>
              <w:ind w:left="103" w:right="685"/>
              <w:rPr>
                <w:rFonts w:ascii="Arial" w:eastAsia="Arial" w:hAnsi="Arial" w:cs="Arial"/>
                <w:sz w:val="20"/>
                <w:szCs w:val="20"/>
              </w:rPr>
            </w:pPr>
          </w:p>
        </w:tc>
      </w:tr>
      <w:tr w:rsidR="003D63C6">
        <w:trPr>
          <w:trHeight w:hRule="exact" w:val="171"/>
        </w:trPr>
        <w:tc>
          <w:tcPr>
            <w:tcW w:w="5529" w:type="dxa"/>
            <w:gridSpan w:val="2"/>
            <w:vMerge/>
            <w:tcBorders>
              <w:left w:val="single" w:sz="4" w:space="0" w:color="000000"/>
              <w:bottom w:val="single" w:sz="4" w:space="0" w:color="000000"/>
              <w:right w:val="single" w:sz="4" w:space="0" w:color="000000"/>
            </w:tcBorders>
            <w:shd w:val="clear" w:color="auto" w:fill="CCECFF"/>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1</w:t>
            </w: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2</w:t>
            </w:r>
          </w:p>
        </w:tc>
        <w:tc>
          <w:tcPr>
            <w:tcW w:w="426"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3</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4</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5</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6</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7</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8</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9</w:t>
            </w: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10</w:t>
            </w:r>
          </w:p>
        </w:tc>
        <w:tc>
          <w:tcPr>
            <w:tcW w:w="426"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11</w:t>
            </w:r>
          </w:p>
        </w:tc>
        <w:tc>
          <w:tcPr>
            <w:tcW w:w="443"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12</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13</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14</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15</w:t>
            </w:r>
          </w:p>
        </w:tc>
        <w:tc>
          <w:tcPr>
            <w:tcW w:w="4819" w:type="dxa"/>
            <w:gridSpan w:val="2"/>
            <w:vMerge/>
            <w:tcBorders>
              <w:left w:val="single" w:sz="4" w:space="0" w:color="000000"/>
              <w:bottom w:val="single" w:sz="4" w:space="0" w:color="000000"/>
              <w:right w:val="single" w:sz="4" w:space="0" w:color="000000"/>
            </w:tcBorders>
            <w:shd w:val="clear" w:color="auto" w:fill="FFCCFF"/>
          </w:tcPr>
          <w:p w:rsidR="003D63C6" w:rsidRDefault="003D63C6"/>
        </w:tc>
      </w:tr>
      <w:tr w:rsidR="003D63C6" w:rsidTr="00F21EFD">
        <w:trPr>
          <w:trHeight w:hRule="exact" w:val="640"/>
        </w:trPr>
        <w:tc>
          <w:tcPr>
            <w:tcW w:w="425" w:type="dxa"/>
            <w:vMerge w:val="restart"/>
            <w:tcBorders>
              <w:top w:val="single" w:sz="4" w:space="0" w:color="000000"/>
              <w:left w:val="single" w:sz="4" w:space="0" w:color="000000"/>
              <w:right w:val="single" w:sz="4" w:space="0" w:color="000000"/>
            </w:tcBorders>
            <w:shd w:val="clear" w:color="auto" w:fill="CCECFF"/>
            <w:textDirection w:val="btLr"/>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INFORMATION</w:t>
            </w:r>
          </w:p>
          <w:p w:rsidR="003D63C6" w:rsidRDefault="003D63C6">
            <w:pPr>
              <w:pStyle w:val="TableParagraph"/>
              <w:spacing w:before="103"/>
              <w:ind w:left="9"/>
              <w:jc w:val="center"/>
              <w:rPr>
                <w:rFonts w:ascii="Arial" w:eastAsia="Arial" w:hAnsi="Arial" w:cs="Arial"/>
                <w:sz w:val="16"/>
                <w:szCs w:val="16"/>
              </w:rPr>
            </w:pPr>
          </w:p>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7B45BC" w:rsidRPr="007B45BC" w:rsidRDefault="009629BC" w:rsidP="007B45BC">
            <w:pPr>
              <w:pStyle w:val="HTMLncedenBiimlendirilmi"/>
              <w:shd w:val="clear" w:color="auto" w:fill="FFFFFF"/>
              <w:rPr>
                <w:rFonts w:ascii="inherit" w:eastAsia="Times New Roman" w:hAnsi="inherit" w:cs="Courier New"/>
                <w:color w:val="212121"/>
                <w:lang w:val="tr-TR" w:eastAsia="tr-TR"/>
              </w:rPr>
            </w:pPr>
            <w:r>
              <w:rPr>
                <w:rFonts w:ascii="Arial" w:hAnsi="Arial"/>
                <w:spacing w:val="-1"/>
                <w:sz w:val="16"/>
                <w:szCs w:val="16"/>
              </w:rPr>
              <w:t xml:space="preserve">  </w:t>
            </w:r>
            <w:r w:rsidR="007B45BC" w:rsidRPr="007B45BC">
              <w:rPr>
                <w:rFonts w:ascii="inherit" w:eastAsia="Times New Roman" w:hAnsi="inherit" w:cs="Courier New"/>
                <w:color w:val="212121"/>
                <w:lang w:val="en" w:eastAsia="tr-TR"/>
              </w:rPr>
              <w:t>1. Have up-to-date knowledge, develop and deepen the level of expertise in the field of health, based on qualifications at the undergraduate level.</w:t>
            </w:r>
          </w:p>
          <w:p w:rsidR="003D63C6" w:rsidRPr="00EE3874" w:rsidRDefault="003D63C6" w:rsidP="00EE3874">
            <w:pPr>
              <w:widowControl/>
              <w:tabs>
                <w:tab w:val="num" w:pos="720"/>
              </w:tabs>
              <w:spacing w:before="100" w:beforeAutospacing="1" w:after="100" w:afterAutospacing="1"/>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76"/>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587B54" w:rsidRDefault="00587B54">
            <w:pPr>
              <w:pStyle w:val="TableParagraph"/>
              <w:ind w:left="103"/>
              <w:rPr>
                <w:rFonts w:ascii="Arial"/>
                <w:b/>
                <w:color w:val="FF00FF"/>
                <w:sz w:val="20"/>
              </w:rPr>
            </w:pP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ight="61"/>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1. Be able to develop and deepen knowledge of the same or a different field of knowledge at the level of expertise, based on the qualifications of the undergraduate level.</w:t>
            </w:r>
          </w:p>
          <w:p w:rsidR="003D63C6" w:rsidRDefault="003D63C6">
            <w:pPr>
              <w:pStyle w:val="TableParagraph"/>
              <w:ind w:left="216" w:right="414"/>
              <w:rPr>
                <w:rFonts w:ascii="Arial" w:eastAsia="Arial" w:hAnsi="Arial" w:cs="Arial"/>
                <w:sz w:val="18"/>
                <w:szCs w:val="18"/>
              </w:rPr>
            </w:pPr>
          </w:p>
        </w:tc>
        <w:tc>
          <w:tcPr>
            <w:tcW w:w="425" w:type="dxa"/>
            <w:vMerge w:val="restart"/>
            <w:tcBorders>
              <w:top w:val="single" w:sz="4" w:space="0" w:color="000000"/>
              <w:left w:val="single" w:sz="4" w:space="0" w:color="000000"/>
              <w:right w:val="single" w:sz="4" w:space="0" w:color="000000"/>
            </w:tcBorders>
            <w:shd w:val="clear" w:color="auto" w:fill="FFCCFF"/>
            <w:textDirection w:val="tbRl"/>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INFORMATION</w:t>
            </w:r>
          </w:p>
          <w:p w:rsidR="003D63C6" w:rsidRDefault="003D63C6">
            <w:pPr>
              <w:pStyle w:val="TableParagraph"/>
              <w:spacing w:before="103"/>
              <w:ind w:right="8"/>
              <w:jc w:val="center"/>
              <w:rPr>
                <w:rFonts w:ascii="Arial" w:eastAsia="Arial" w:hAnsi="Arial" w:cs="Arial"/>
                <w:sz w:val="16"/>
                <w:szCs w:val="16"/>
              </w:rPr>
            </w:pPr>
          </w:p>
        </w:tc>
      </w:tr>
      <w:tr w:rsidR="003D63C6" w:rsidTr="00C93197">
        <w:trPr>
          <w:trHeight w:hRule="exact" w:val="563"/>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3D63C6" w:rsidRPr="001433CB" w:rsidRDefault="007B45BC">
            <w:pPr>
              <w:pStyle w:val="TableParagraph"/>
              <w:ind w:left="103" w:right="436"/>
              <w:rPr>
                <w:rFonts w:ascii="Arial" w:eastAsia="Arial" w:hAnsi="Arial" w:cs="Arial"/>
                <w:sz w:val="16"/>
                <w:szCs w:val="16"/>
              </w:rPr>
            </w:pPr>
            <w:r>
              <w:br/>
            </w:r>
            <w:r>
              <w:rPr>
                <w:rFonts w:ascii="Arial" w:hAnsi="Arial" w:cs="Arial"/>
                <w:color w:val="212121"/>
                <w:shd w:val="clear" w:color="auto" w:fill="FFFFFF"/>
              </w:rPr>
              <w:t>2. The interaction between the disciplines that are related in the field of health is the use of mental health.</w:t>
            </w: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Pr="00C93197" w:rsidRDefault="00C93197">
            <w:pPr>
              <w:rPr>
                <w:color w:val="0070C0"/>
              </w:rPr>
            </w:pPr>
            <w:r w:rsidRPr="00C93197">
              <w:rPr>
                <w:color w:val="0070C0"/>
              </w:rPr>
              <w:t>X</w:t>
            </w:r>
          </w:p>
          <w:p w:rsidR="00C93197" w:rsidRPr="00C93197" w:rsidRDefault="00C93197">
            <w:pPr>
              <w:rPr>
                <w:color w:val="FF33CC"/>
              </w:rPr>
            </w:pPr>
            <w:r w:rsidRPr="00C93197">
              <w:rPr>
                <w:color w:val="FF33CC"/>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7B45BC" w:rsidRPr="007B45BC" w:rsidRDefault="009E6547" w:rsidP="007B45BC">
            <w:pPr>
              <w:pStyle w:val="HTMLncedenBiimlendirilmi"/>
              <w:shd w:val="clear" w:color="auto" w:fill="FFFFFF"/>
              <w:rPr>
                <w:rFonts w:ascii="inherit" w:eastAsia="Times New Roman" w:hAnsi="inherit" w:cs="Courier New"/>
                <w:color w:val="212121"/>
                <w:lang w:val="tr-TR" w:eastAsia="tr-TR"/>
              </w:rPr>
            </w:pPr>
            <w:r>
              <w:rPr>
                <w:rFonts w:ascii="Times New Roman" w:eastAsia="Times New Roman" w:hAnsi="Times New Roman" w:cs="Times New Roman"/>
                <w:sz w:val="16"/>
                <w:szCs w:val="16"/>
                <w:lang w:eastAsia="tr-TR"/>
              </w:rPr>
              <w:t xml:space="preserve">     </w:t>
            </w:r>
            <w:r w:rsidR="007B45BC" w:rsidRPr="007B45BC">
              <w:rPr>
                <w:rFonts w:ascii="inherit" w:eastAsia="Times New Roman" w:hAnsi="inherit" w:cs="Courier New"/>
                <w:color w:val="212121"/>
                <w:lang w:val="en" w:eastAsia="tr-TR"/>
              </w:rPr>
              <w:t>2. Understand the interdisciplinary interaction that the field is related to.</w:t>
            </w:r>
          </w:p>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trPr>
          <w:trHeight w:hRule="exact" w:val="378"/>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3. Knowledge of information technology, technical equipment, and equipment and devices specific to the area at the level required by the health field.</w:t>
            </w:r>
          </w:p>
          <w:p w:rsidR="003D63C6" w:rsidRPr="001433CB" w:rsidRDefault="003D63C6" w:rsidP="009629BC">
            <w:pPr>
              <w:pStyle w:val="TableParagraph"/>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Pr="00C93197" w:rsidRDefault="00C93197">
            <w:pPr>
              <w:rPr>
                <w:color w:val="0070C0"/>
              </w:rPr>
            </w:pPr>
            <w:r w:rsidRPr="00C93197">
              <w:rPr>
                <w:color w:val="0070C0"/>
              </w:rPr>
              <w:t>X</w:t>
            </w:r>
          </w:p>
        </w:tc>
        <w:tc>
          <w:tcPr>
            <w:tcW w:w="310" w:type="dxa"/>
            <w:tcBorders>
              <w:top w:val="single" w:sz="4" w:space="0" w:color="000000"/>
              <w:left w:val="single" w:sz="4" w:space="0" w:color="000000"/>
              <w:bottom w:val="single" w:sz="4" w:space="0" w:color="000000"/>
              <w:right w:val="single" w:sz="4" w:space="0" w:color="000000"/>
            </w:tcBorders>
          </w:tcPr>
          <w:p w:rsidR="003D63C6" w:rsidRPr="00C93197" w:rsidRDefault="00C93197">
            <w:pPr>
              <w:rPr>
                <w:color w:val="0070C0"/>
              </w:rPr>
            </w:pPr>
            <w:r w:rsidRPr="00C93197">
              <w:rPr>
                <w:color w:val="0070C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 w:rsidR="00C93197" w:rsidRDefault="00C93197">
            <w: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5E500E">
        <w:trPr>
          <w:trHeight w:hRule="exact" w:val="646"/>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4. Has knowledge about statistics as a tool which is used continuously in health field studies and uses related software effectively.</w:t>
            </w:r>
          </w:p>
          <w:p w:rsidR="003D63C6" w:rsidRPr="001433CB" w:rsidRDefault="003D63C6">
            <w:pPr>
              <w:pStyle w:val="TableParagraph"/>
              <w:ind w:left="103" w:right="702"/>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Pr="00587B54" w:rsidRDefault="00587B54">
            <w:pPr>
              <w:rPr>
                <w:color w:val="00B0F0"/>
              </w:rPr>
            </w:pPr>
            <w:r w:rsidRPr="00587B54">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Pr="00587B54" w:rsidRDefault="003D63C6">
            <w:pPr>
              <w:rPr>
                <w:color w:val="00B0F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Pr="00C93197" w:rsidRDefault="00C93197">
            <w:pPr>
              <w:rPr>
                <w:color w:val="0070C0"/>
              </w:rPr>
            </w:pPr>
            <w:r w:rsidRPr="00C93197">
              <w:rPr>
                <w:color w:val="0070C0"/>
              </w:rPr>
              <w:t>X</w:t>
            </w:r>
          </w:p>
        </w:tc>
        <w:tc>
          <w:tcPr>
            <w:tcW w:w="310" w:type="dxa"/>
            <w:tcBorders>
              <w:top w:val="single" w:sz="4" w:space="0" w:color="000000"/>
              <w:left w:val="single" w:sz="4" w:space="0" w:color="000000"/>
              <w:bottom w:val="single" w:sz="4" w:space="0" w:color="000000"/>
              <w:right w:val="single" w:sz="4" w:space="0" w:color="000000"/>
            </w:tcBorders>
          </w:tcPr>
          <w:p w:rsidR="003D63C6" w:rsidRPr="00C93197" w:rsidRDefault="003D63C6">
            <w:pPr>
              <w:rPr>
                <w:color w:val="0070C0"/>
              </w:rPr>
            </w:pPr>
          </w:p>
        </w:tc>
        <w:tc>
          <w:tcPr>
            <w:tcW w:w="372" w:type="dxa"/>
            <w:tcBorders>
              <w:top w:val="single" w:sz="4" w:space="0" w:color="000000"/>
              <w:left w:val="single" w:sz="4" w:space="0" w:color="000000"/>
              <w:bottom w:val="single" w:sz="4" w:space="0" w:color="000000"/>
              <w:right w:val="single" w:sz="4" w:space="0" w:color="000000"/>
            </w:tcBorders>
          </w:tcPr>
          <w:p w:rsidR="003D63C6" w:rsidRPr="00C93197" w:rsidRDefault="00C93197">
            <w:pPr>
              <w:rPr>
                <w:color w:val="0070C0"/>
              </w:rPr>
            </w:pPr>
            <w:r w:rsidRPr="00C93197">
              <w:rPr>
                <w:color w:val="0070C0"/>
              </w:rPr>
              <w:t>X</w:t>
            </w:r>
          </w:p>
        </w:tc>
        <w:tc>
          <w:tcPr>
            <w:tcW w:w="425" w:type="dxa"/>
            <w:tcBorders>
              <w:top w:val="single" w:sz="4" w:space="0" w:color="000000"/>
              <w:left w:val="single" w:sz="4" w:space="0" w:color="000000"/>
              <w:bottom w:val="single" w:sz="4" w:space="0" w:color="000000"/>
              <w:right w:val="single" w:sz="4" w:space="0" w:color="000000"/>
            </w:tcBorders>
          </w:tcPr>
          <w:p w:rsidR="003D63C6" w:rsidRPr="00C93197" w:rsidRDefault="00C93197">
            <w:pPr>
              <w:pStyle w:val="TableParagraph"/>
              <w:ind w:left="103"/>
              <w:rPr>
                <w:rFonts w:ascii="Arial" w:eastAsia="Arial" w:hAnsi="Arial" w:cs="Arial"/>
                <w:color w:val="0070C0"/>
                <w:sz w:val="20"/>
                <w:szCs w:val="20"/>
              </w:rPr>
            </w:pPr>
            <w:r w:rsidRPr="00C93197">
              <w:rPr>
                <w:rFonts w:ascii="Arial" w:eastAsia="Arial" w:hAnsi="Arial" w:cs="Arial"/>
                <w:color w:val="0070C0"/>
                <w:sz w:val="20"/>
                <w:szCs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AA17C5">
        <w:trPr>
          <w:trHeight w:hRule="exact" w:val="356"/>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3D63C6" w:rsidRPr="001433CB" w:rsidRDefault="003D63C6">
            <w:pPr>
              <w:pStyle w:val="TableParagraph"/>
              <w:ind w:left="103"/>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trPr>
          <w:trHeight w:hRule="exact" w:val="378"/>
        </w:trPr>
        <w:tc>
          <w:tcPr>
            <w:tcW w:w="425" w:type="dxa"/>
            <w:vMerge/>
            <w:tcBorders>
              <w:left w:val="single" w:sz="4" w:space="0" w:color="000000"/>
              <w:bottom w:val="single" w:sz="4" w:space="0" w:color="000000"/>
              <w:right w:val="single" w:sz="4" w:space="0" w:color="000000"/>
            </w:tcBorders>
            <w:shd w:val="clear" w:color="auto" w:fill="CCECFF"/>
            <w:textDirection w:val="btLr"/>
          </w:tcPr>
          <w:p w:rsidR="003D63C6" w:rsidRDefault="003D63C6"/>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3D63C6" w:rsidRPr="001433CB" w:rsidRDefault="003D63C6">
            <w:pPr>
              <w:pStyle w:val="TableParagraph"/>
              <w:ind w:left="103" w:right="675"/>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bottom w:val="single" w:sz="4" w:space="0" w:color="000000"/>
              <w:right w:val="single" w:sz="4" w:space="0" w:color="000000"/>
            </w:tcBorders>
            <w:shd w:val="clear" w:color="auto" w:fill="FFCCFF"/>
            <w:textDirection w:val="tbRl"/>
          </w:tcPr>
          <w:p w:rsidR="003D63C6" w:rsidRDefault="003D63C6"/>
        </w:tc>
      </w:tr>
      <w:tr w:rsidR="003D63C6">
        <w:trPr>
          <w:trHeight w:hRule="exact" w:val="470"/>
        </w:trPr>
        <w:tc>
          <w:tcPr>
            <w:tcW w:w="425" w:type="dxa"/>
            <w:vMerge w:val="restart"/>
            <w:tcBorders>
              <w:top w:val="single" w:sz="4" w:space="0" w:color="000000"/>
              <w:left w:val="single" w:sz="4" w:space="0" w:color="000000"/>
              <w:right w:val="single" w:sz="4" w:space="0" w:color="000000"/>
            </w:tcBorders>
            <w:shd w:val="clear" w:color="auto" w:fill="CCECFF"/>
            <w:textDirection w:val="btLr"/>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SKILLS</w:t>
            </w:r>
          </w:p>
          <w:p w:rsidR="003D63C6" w:rsidRDefault="003D63C6">
            <w:pPr>
              <w:pStyle w:val="TableParagraph"/>
              <w:spacing w:before="103"/>
              <w:ind w:left="9"/>
              <w:jc w:val="center"/>
              <w:rPr>
                <w:rFonts w:ascii="Arial" w:eastAsia="Arial" w:hAnsi="Arial" w:cs="Arial"/>
                <w:sz w:val="16"/>
                <w:szCs w:val="16"/>
              </w:rPr>
            </w:pPr>
          </w:p>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 xml:space="preserve">1. </w:t>
            </w:r>
            <w:proofErr w:type="gramStart"/>
            <w:r w:rsidRPr="007B45BC">
              <w:rPr>
                <w:rFonts w:ascii="inherit" w:eastAsia="Times New Roman" w:hAnsi="inherit" w:cs="Courier New"/>
                <w:color w:val="212121"/>
                <w:sz w:val="20"/>
                <w:szCs w:val="20"/>
                <w:lang w:val="en" w:eastAsia="tr-TR"/>
              </w:rPr>
              <w:t>uses</w:t>
            </w:r>
            <w:proofErr w:type="gramEnd"/>
            <w:r w:rsidRPr="007B45BC">
              <w:rPr>
                <w:rFonts w:ascii="inherit" w:eastAsia="Times New Roman" w:hAnsi="inherit" w:cs="Courier New"/>
                <w:color w:val="212121"/>
                <w:sz w:val="20"/>
                <w:szCs w:val="20"/>
                <w:lang w:val="en" w:eastAsia="tr-TR"/>
              </w:rPr>
              <w:t xml:space="preserve"> theoretical and practical knowledge at the level of expertise gained in the field of health.</w:t>
            </w:r>
          </w:p>
          <w:p w:rsidR="003D63C6" w:rsidRDefault="003D63C6">
            <w:pPr>
              <w:pStyle w:val="TableParagraph"/>
              <w:ind w:left="103"/>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b/>
                <w:color w:val="0000FF"/>
                <w:sz w:val="20"/>
              </w:rPr>
            </w:pPr>
            <w:r>
              <w:rPr>
                <w:rFonts w:ascii="Arial"/>
                <w:b/>
                <w:color w:val="0000FF"/>
                <w:sz w:val="20"/>
              </w:rPr>
              <w:t>X</w:t>
            </w:r>
          </w:p>
          <w:p w:rsidR="00587B54" w:rsidRPr="00587B54" w:rsidRDefault="00587B54">
            <w:pPr>
              <w:pStyle w:val="TableParagraph"/>
              <w:ind w:left="103"/>
              <w:rPr>
                <w:rFonts w:ascii="Arial" w:eastAsia="Arial" w:hAnsi="Arial" w:cs="Arial"/>
                <w:color w:val="FF00FF"/>
                <w:sz w:val="20"/>
                <w:szCs w:val="20"/>
              </w:rPr>
            </w:pPr>
            <w:r>
              <w:rPr>
                <w:rFonts w:ascii="Arial"/>
                <w:b/>
                <w:color w:val="FF00FF"/>
                <w:sz w:val="2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b/>
                <w:color w:val="0000FF"/>
                <w:sz w:val="20"/>
              </w:rPr>
            </w:pPr>
            <w:r>
              <w:rPr>
                <w:rFonts w:ascii="Arial"/>
                <w:b/>
                <w:color w:val="0000FF"/>
                <w:sz w:val="20"/>
              </w:rPr>
              <w:t>X</w:t>
            </w:r>
          </w:p>
          <w:p w:rsidR="00C93197" w:rsidRDefault="00C93197">
            <w:pPr>
              <w:pStyle w:val="TableParagraph"/>
              <w:ind w:left="103"/>
              <w:rPr>
                <w:rFonts w:ascii="Arial" w:eastAsia="Arial" w:hAnsi="Arial" w:cs="Arial"/>
                <w:sz w:val="20"/>
                <w:szCs w:val="20"/>
              </w:rPr>
            </w:pPr>
            <w:r w:rsidRPr="00C93197">
              <w:rPr>
                <w:rFonts w:ascii="Arial"/>
                <w:b/>
                <w:color w:val="FF33CC"/>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61"/>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310" w:type="dxa"/>
            <w:tcBorders>
              <w:top w:val="single" w:sz="4" w:space="0" w:color="000000"/>
              <w:left w:val="single" w:sz="4" w:space="0" w:color="000000"/>
              <w:bottom w:val="single" w:sz="4" w:space="0" w:color="000000"/>
              <w:right w:val="single" w:sz="4" w:space="0" w:color="000000"/>
            </w:tcBorders>
          </w:tcPr>
          <w:p w:rsidR="003D63C6" w:rsidRDefault="00C93197">
            <w:r w:rsidRPr="00540C01">
              <w:rPr>
                <w:color w:val="00B0F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b/>
                <w:color w:val="0000FF"/>
                <w:sz w:val="20"/>
              </w:rPr>
            </w:pPr>
            <w:r>
              <w:rPr>
                <w:rFonts w:ascii="Arial"/>
                <w:b/>
                <w:color w:val="0000FF"/>
                <w:sz w:val="20"/>
              </w:rPr>
              <w:t>X</w:t>
            </w:r>
          </w:p>
          <w:p w:rsidR="00C93197" w:rsidRDefault="00C93197">
            <w:pPr>
              <w:pStyle w:val="TableParagraph"/>
              <w:ind w:left="103"/>
              <w:rPr>
                <w:rFonts w:ascii="Arial" w:eastAsia="Arial" w:hAnsi="Arial" w:cs="Arial"/>
                <w:sz w:val="20"/>
                <w:szCs w:val="20"/>
              </w:rPr>
            </w:pPr>
            <w:r w:rsidRPr="00C93197">
              <w:rPr>
                <w:rFonts w:ascii="Arial"/>
                <w:b/>
                <w:color w:val="FF33CC"/>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61"/>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23"/>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ight="177"/>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1. To be able to use theoretical and practical knowledge in the field of expertise.</w:t>
            </w:r>
          </w:p>
          <w:p w:rsidR="003D63C6" w:rsidRDefault="003D63C6">
            <w:pPr>
              <w:pStyle w:val="TableParagraph"/>
              <w:ind w:left="215"/>
              <w:rPr>
                <w:rFonts w:ascii="Arial" w:eastAsia="Arial" w:hAnsi="Arial" w:cs="Arial"/>
                <w:sz w:val="18"/>
                <w:szCs w:val="18"/>
              </w:rPr>
            </w:pPr>
          </w:p>
        </w:tc>
        <w:tc>
          <w:tcPr>
            <w:tcW w:w="425" w:type="dxa"/>
            <w:vMerge w:val="restart"/>
            <w:tcBorders>
              <w:top w:val="single" w:sz="4" w:space="0" w:color="000000"/>
              <w:left w:val="single" w:sz="4" w:space="0" w:color="000000"/>
              <w:right w:val="single" w:sz="4" w:space="0" w:color="000000"/>
            </w:tcBorders>
            <w:shd w:val="clear" w:color="auto" w:fill="FFCCFF"/>
            <w:textDirection w:val="tbRl"/>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SKILLS</w:t>
            </w:r>
          </w:p>
          <w:p w:rsidR="003D63C6" w:rsidRDefault="003D63C6">
            <w:pPr>
              <w:pStyle w:val="TableParagraph"/>
              <w:spacing w:before="103"/>
              <w:ind w:right="8"/>
              <w:jc w:val="center"/>
              <w:rPr>
                <w:rFonts w:ascii="Arial" w:eastAsia="Arial" w:hAnsi="Arial" w:cs="Arial"/>
                <w:sz w:val="16"/>
                <w:szCs w:val="16"/>
              </w:rPr>
            </w:pPr>
          </w:p>
        </w:tc>
      </w:tr>
      <w:tr w:rsidR="003D63C6" w:rsidTr="00881741">
        <w:trPr>
          <w:trHeight w:hRule="exact" w:val="589"/>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2. Analyze and synthesize opinions and solutions using different research methods to integrate the information that is in the field of health into information from different disciplines and create new information.</w:t>
            </w:r>
          </w:p>
          <w:p w:rsidR="003D63C6" w:rsidRDefault="003D63C6">
            <w:pPr>
              <w:pStyle w:val="TableParagraph"/>
              <w:ind w:left="103"/>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587B54">
            <w:pPr>
              <w:rPr>
                <w:color w:val="00B0F0"/>
              </w:rPr>
            </w:pPr>
            <w:r>
              <w:rPr>
                <w:color w:val="00B0F0"/>
              </w:rPr>
              <w:t>X</w:t>
            </w:r>
          </w:p>
          <w:p w:rsidR="00587B54" w:rsidRPr="00587B54" w:rsidRDefault="00587B54">
            <w:pPr>
              <w:rPr>
                <w:color w:val="FF00FF"/>
              </w:rPr>
            </w:pPr>
            <w:r>
              <w:rPr>
                <w:color w:val="FF00FF"/>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587B54">
            <w:pPr>
              <w:rPr>
                <w:color w:val="00B0F0"/>
              </w:rPr>
            </w:pPr>
            <w:r w:rsidRPr="00587B54">
              <w:rPr>
                <w:color w:val="00B0F0"/>
              </w:rPr>
              <w:t>X</w:t>
            </w:r>
          </w:p>
          <w:p w:rsidR="00881741" w:rsidRDefault="00881741">
            <w:r>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587B54">
            <w:pPr>
              <w:rPr>
                <w:color w:val="00B0F0"/>
              </w:rPr>
            </w:pPr>
            <w:r w:rsidRPr="00587B54">
              <w:rPr>
                <w:color w:val="00B0F0"/>
              </w:rPr>
              <w:t>X</w:t>
            </w:r>
          </w:p>
          <w:p w:rsidR="00881741" w:rsidRDefault="00881741">
            <w:r>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61"/>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310" w:type="dxa"/>
            <w:tcBorders>
              <w:top w:val="single" w:sz="4" w:space="0" w:color="000000"/>
              <w:left w:val="single" w:sz="4" w:space="0" w:color="000000"/>
              <w:bottom w:val="single" w:sz="4" w:space="0" w:color="000000"/>
              <w:right w:val="single" w:sz="4" w:space="0" w:color="000000"/>
            </w:tcBorders>
          </w:tcPr>
          <w:p w:rsidR="003D63C6" w:rsidRDefault="00881741">
            <w:r w:rsidRPr="00BE2D5F">
              <w:rPr>
                <w:color w:val="00B0F0"/>
              </w:rPr>
              <w:t>X</w:t>
            </w:r>
          </w:p>
          <w:p w:rsidR="00881741" w:rsidRDefault="00881741">
            <w:r w:rsidRPr="00BE2D5F">
              <w:rPr>
                <w:color w:val="FF00FF"/>
              </w:rPr>
              <w:t>X</w:t>
            </w:r>
          </w:p>
        </w:tc>
        <w:tc>
          <w:tcPr>
            <w:tcW w:w="372" w:type="dxa"/>
            <w:tcBorders>
              <w:top w:val="single" w:sz="4" w:space="0" w:color="000000"/>
              <w:left w:val="single" w:sz="4" w:space="0" w:color="000000"/>
              <w:bottom w:val="single" w:sz="4" w:space="0" w:color="000000"/>
              <w:right w:val="single" w:sz="4" w:space="0" w:color="000000"/>
            </w:tcBorders>
          </w:tcPr>
          <w:p w:rsidR="003D63C6" w:rsidRPr="00BE2D5F" w:rsidRDefault="00881741">
            <w:pPr>
              <w:rPr>
                <w:color w:val="00B0F0"/>
              </w:rPr>
            </w:pPr>
            <w:r w:rsidRPr="00BE2D5F">
              <w:rPr>
                <w:color w:val="00B0F0"/>
              </w:rPr>
              <w:t>X</w:t>
            </w:r>
          </w:p>
          <w:p w:rsidR="00881741" w:rsidRDefault="00881741">
            <w:r w:rsidRPr="00BE2D5F">
              <w:rPr>
                <w:color w:val="FF00FF"/>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rPr>
                <w:rFonts w:ascii="Arial" w:eastAsia="Arial" w:hAnsi="Arial" w:cs="Arial"/>
                <w:b/>
                <w:bCs/>
                <w:sz w:val="20"/>
                <w:szCs w:val="20"/>
              </w:rPr>
            </w:pP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23"/>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2. To be able to integrate the information obtained in the field with the information coming from different disciplinary fields and to be able to interpret and create new information.</w:t>
            </w:r>
          </w:p>
          <w:p w:rsidR="003D63C6" w:rsidRDefault="003D63C6" w:rsidP="00FB35CA">
            <w:pPr>
              <w:pStyle w:val="TableParagraph"/>
              <w:ind w:left="215" w:right="244"/>
              <w:rPr>
                <w:rFonts w:ascii="Arial" w:eastAsia="Arial" w:hAnsi="Arial" w:cs="Arial"/>
                <w:sz w:val="18"/>
                <w:szCs w:val="18"/>
              </w:rPr>
            </w:pPr>
          </w:p>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881741">
        <w:trPr>
          <w:trHeight w:hRule="exact" w:val="588"/>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 xml:space="preserve">3. Experimental research plans, do. </w:t>
            </w:r>
            <w:proofErr w:type="gramStart"/>
            <w:r w:rsidRPr="007B45BC">
              <w:rPr>
                <w:rFonts w:ascii="inherit" w:eastAsia="Times New Roman" w:hAnsi="inherit" w:cs="Courier New"/>
                <w:color w:val="212121"/>
                <w:sz w:val="20"/>
                <w:szCs w:val="20"/>
                <w:lang w:val="en" w:eastAsia="tr-TR"/>
              </w:rPr>
              <w:t>writes</w:t>
            </w:r>
            <w:proofErr w:type="gramEnd"/>
            <w:r w:rsidRPr="007B45BC">
              <w:rPr>
                <w:rFonts w:ascii="inherit" w:eastAsia="Times New Roman" w:hAnsi="inherit" w:cs="Courier New"/>
                <w:color w:val="212121"/>
                <w:sz w:val="20"/>
                <w:szCs w:val="20"/>
                <w:lang w:val="en" w:eastAsia="tr-TR"/>
              </w:rPr>
              <w:t xml:space="preserve"> the report of your research.</w:t>
            </w:r>
          </w:p>
          <w:p w:rsidR="003D63C6" w:rsidRDefault="003D63C6">
            <w:pPr>
              <w:pStyle w:val="TableParagraph"/>
              <w:ind w:left="103" w:right="169"/>
              <w:jc w:val="both"/>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Pr="00BE2D5F" w:rsidRDefault="00881741">
            <w:pPr>
              <w:rPr>
                <w:color w:val="00B0F0"/>
              </w:rPr>
            </w:pPr>
            <w:r w:rsidRPr="00BE2D5F">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Pr="00BE2D5F" w:rsidRDefault="00881741">
            <w:pPr>
              <w:rPr>
                <w:color w:val="00B0F0"/>
              </w:rPr>
            </w:pPr>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881741">
            <w:pPr>
              <w:rPr>
                <w:color w:val="00B0F0"/>
              </w:rPr>
            </w:pPr>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881741">
            <w:pPr>
              <w:rPr>
                <w:color w:val="00B0F0"/>
              </w:rPr>
            </w:pPr>
            <w:r w:rsidRPr="00BE2D5F">
              <w:rPr>
                <w:color w:val="00B0F0"/>
              </w:rPr>
              <w:t>X</w:t>
            </w:r>
          </w:p>
        </w:tc>
        <w:tc>
          <w:tcPr>
            <w:tcW w:w="372" w:type="dxa"/>
            <w:tcBorders>
              <w:top w:val="single" w:sz="4" w:space="0" w:color="000000"/>
              <w:left w:val="single" w:sz="4" w:space="0" w:color="000000"/>
              <w:bottom w:val="single" w:sz="4" w:space="0" w:color="000000"/>
              <w:right w:val="single" w:sz="4" w:space="0" w:color="000000"/>
            </w:tcBorders>
          </w:tcPr>
          <w:p w:rsidR="003D63C6" w:rsidRPr="00BE2D5F" w:rsidRDefault="003D63C6">
            <w:pPr>
              <w:rPr>
                <w:color w:val="00B0F0"/>
              </w:rPr>
            </w:pPr>
          </w:p>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881741">
            <w:pPr>
              <w:rPr>
                <w:color w:val="00B0F0"/>
              </w:rPr>
            </w:pPr>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Pr="00BE2D5F" w:rsidRDefault="00881741">
            <w:pPr>
              <w:rPr>
                <w:color w:val="00B0F0"/>
              </w:rPr>
            </w:pPr>
            <w:r w:rsidRPr="00BE2D5F">
              <w:rPr>
                <w:color w:val="00B0F0"/>
              </w:rPr>
              <w:t>X</w:t>
            </w:r>
          </w:p>
          <w:p w:rsidR="00881741" w:rsidRDefault="00881741">
            <w:r w:rsidRPr="00BE2D5F">
              <w:rPr>
                <w:color w:val="FF00FF"/>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0F0291" w:rsidRPr="000F0291" w:rsidRDefault="000F0291" w:rsidP="000F02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0F0291">
              <w:rPr>
                <w:rFonts w:ascii="inherit" w:eastAsia="Times New Roman" w:hAnsi="inherit" w:cs="Courier New"/>
                <w:color w:val="212121"/>
                <w:sz w:val="20"/>
                <w:szCs w:val="20"/>
                <w:lang w:val="en" w:eastAsia="tr-TR"/>
              </w:rPr>
              <w:t>3. To be able to analyze problems related to the field by using research methods.</w:t>
            </w:r>
          </w:p>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AA17C5">
        <w:trPr>
          <w:trHeight w:hRule="exact" w:val="563"/>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4. Performs necessary examinations and solves the problems and problems by using advanced technological tools including the computer at the level required by the health field and devices and tools which are specific to the field.</w:t>
            </w:r>
          </w:p>
          <w:p w:rsidR="003D63C6" w:rsidRDefault="003D63C6">
            <w:pPr>
              <w:pStyle w:val="TableParagraph"/>
              <w:ind w:left="103"/>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trPr>
          <w:trHeight w:hRule="exact" w:val="562"/>
        </w:trPr>
        <w:tc>
          <w:tcPr>
            <w:tcW w:w="425" w:type="dxa"/>
            <w:vMerge/>
            <w:tcBorders>
              <w:left w:val="single" w:sz="4" w:space="0" w:color="000000"/>
              <w:bottom w:val="single" w:sz="4" w:space="0" w:color="000000"/>
              <w:right w:val="single" w:sz="4" w:space="0" w:color="000000"/>
            </w:tcBorders>
            <w:shd w:val="clear" w:color="auto" w:fill="CCECFF"/>
            <w:textDirection w:val="btLr"/>
          </w:tcPr>
          <w:p w:rsidR="003D63C6" w:rsidRDefault="003D63C6"/>
        </w:tc>
        <w:tc>
          <w:tcPr>
            <w:tcW w:w="5104" w:type="dxa"/>
            <w:tcBorders>
              <w:top w:val="single" w:sz="4" w:space="0" w:color="000000"/>
              <w:left w:val="single" w:sz="4" w:space="0" w:color="000000"/>
              <w:bottom w:val="single" w:sz="4" w:space="0" w:color="000000"/>
              <w:right w:val="single" w:sz="4" w:space="0" w:color="000000"/>
            </w:tcBorders>
            <w:shd w:val="clear" w:color="auto" w:fill="CCECFF"/>
          </w:tcPr>
          <w:p w:rsidR="007B45BC" w:rsidRPr="007B45BC" w:rsidRDefault="007B45BC" w:rsidP="007B45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7B45BC">
              <w:rPr>
                <w:rFonts w:ascii="inherit" w:eastAsia="Times New Roman" w:hAnsi="inherit" w:cs="Courier New"/>
                <w:color w:val="212121"/>
                <w:sz w:val="20"/>
                <w:szCs w:val="20"/>
                <w:lang w:val="en" w:eastAsia="tr-TR"/>
              </w:rPr>
              <w:t>5. Effective use of statistical software, accurate selection of statistical methods, accurate calculations and accurate interpretations.</w:t>
            </w:r>
          </w:p>
          <w:p w:rsidR="003D63C6" w:rsidRDefault="003D63C6">
            <w:pPr>
              <w:pStyle w:val="TableParagraph"/>
              <w:ind w:left="102" w:right="418"/>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881741">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394"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bottom w:val="single" w:sz="4" w:space="0" w:color="000000"/>
              <w:right w:val="single" w:sz="4" w:space="0" w:color="000000"/>
            </w:tcBorders>
            <w:shd w:val="clear" w:color="auto" w:fill="FFCCFF"/>
            <w:textDirection w:val="tbRl"/>
          </w:tcPr>
          <w:p w:rsidR="003D63C6" w:rsidRDefault="003D63C6"/>
        </w:tc>
      </w:tr>
    </w:tbl>
    <w:p w:rsidR="003D63C6" w:rsidRDefault="003D63C6">
      <w:pPr>
        <w:rPr>
          <w:rFonts w:ascii="Arial" w:eastAsia="Arial" w:hAnsi="Arial" w:cs="Arial"/>
          <w:b/>
          <w:bCs/>
          <w:sz w:val="20"/>
          <w:szCs w:val="20"/>
        </w:rPr>
      </w:pPr>
    </w:p>
    <w:p w:rsidR="003D63C6" w:rsidRDefault="003D63C6">
      <w:pPr>
        <w:rPr>
          <w:rFonts w:ascii="Arial" w:eastAsia="Arial" w:hAnsi="Arial" w:cs="Arial"/>
          <w:b/>
          <w:bCs/>
          <w:sz w:val="20"/>
          <w:szCs w:val="20"/>
        </w:rPr>
      </w:pPr>
    </w:p>
    <w:p w:rsidR="003D63C6" w:rsidRDefault="003D63C6">
      <w:pPr>
        <w:rPr>
          <w:rFonts w:ascii="Arial" w:eastAsia="Arial" w:hAnsi="Arial" w:cs="Arial"/>
          <w:b/>
          <w:bCs/>
          <w:sz w:val="20"/>
          <w:szCs w:val="20"/>
        </w:rPr>
      </w:pPr>
    </w:p>
    <w:p w:rsidR="003D63C6" w:rsidRDefault="003D63C6">
      <w:pPr>
        <w:rPr>
          <w:rFonts w:ascii="Arial" w:eastAsia="Arial" w:hAnsi="Arial" w:cs="Arial"/>
          <w:b/>
          <w:bCs/>
          <w:sz w:val="20"/>
          <w:szCs w:val="20"/>
        </w:rPr>
      </w:pPr>
    </w:p>
    <w:p w:rsidR="003D63C6" w:rsidRDefault="003D63C6">
      <w:pPr>
        <w:spacing w:before="11"/>
        <w:rPr>
          <w:rFonts w:ascii="Arial" w:eastAsia="Arial" w:hAnsi="Arial" w:cs="Arial"/>
          <w:b/>
          <w:bCs/>
          <w:sz w:val="12"/>
          <w:szCs w:val="12"/>
        </w:rPr>
      </w:pPr>
    </w:p>
    <w:p w:rsidR="003D63C6" w:rsidRDefault="00465FD5">
      <w:pPr>
        <w:spacing w:line="20" w:lineRule="atLeast"/>
        <w:ind w:left="804"/>
        <w:rPr>
          <w:rFonts w:ascii="Arial" w:eastAsia="Arial" w:hAnsi="Arial" w:cs="Arial"/>
          <w:sz w:val="2"/>
          <w:szCs w:val="2"/>
        </w:rPr>
      </w:pPr>
      <w:r>
        <w:rPr>
          <w:rFonts w:ascii="Arial" w:eastAsia="Arial" w:hAnsi="Arial" w:cs="Arial"/>
          <w:noProof/>
          <w:sz w:val="2"/>
          <w:szCs w:val="2"/>
          <w:lang w:val="tr-TR" w:eastAsia="tr-TR"/>
        </w:rPr>
        <mc:AlternateContent>
          <mc:Choice Requires="wpg">
            <w:drawing>
              <wp:inline distT="0" distB="0" distL="0" distR="0">
                <wp:extent cx="1835150" cy="12700"/>
                <wp:effectExtent l="0" t="0" r="3175" b="635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12700"/>
                          <a:chOff x="0" y="0"/>
                          <a:chExt cx="2890" cy="20"/>
                        </a:xfrm>
                      </wpg:grpSpPr>
                      <wpg:grpSp>
                        <wpg:cNvPr id="11" name="Group 3"/>
                        <wpg:cNvGrpSpPr>
                          <a:grpSpLocks/>
                        </wpg:cNvGrpSpPr>
                        <wpg:grpSpPr bwMode="auto">
                          <a:xfrm>
                            <a:off x="10" y="10"/>
                            <a:ext cx="2870" cy="2"/>
                            <a:chOff x="10" y="10"/>
                            <a:chExt cx="2870" cy="2"/>
                          </a:xfrm>
                        </wpg:grpSpPr>
                        <wps:wsp>
                          <wps:cNvPr id="12" name="Freeform 4"/>
                          <wps:cNvSpPr>
                            <a:spLocks/>
                          </wps:cNvSpPr>
                          <wps:spPr bwMode="auto">
                            <a:xfrm>
                              <a:off x="10" y="10"/>
                              <a:ext cx="2870" cy="2"/>
                            </a:xfrm>
                            <a:custGeom>
                              <a:avLst/>
                              <a:gdLst>
                                <a:gd name="T0" fmla="+- 0 10 10"/>
                                <a:gd name="T1" fmla="*/ T0 w 2870"/>
                                <a:gd name="T2" fmla="+- 0 2880 10"/>
                                <a:gd name="T3" fmla="*/ T2 w 2870"/>
                              </a:gdLst>
                              <a:ahLst/>
                              <a:cxnLst>
                                <a:cxn ang="0">
                                  <a:pos x="T1" y="0"/>
                                </a:cxn>
                                <a:cxn ang="0">
                                  <a:pos x="T3" y="0"/>
                                </a:cxn>
                              </a:cxnLst>
                              <a:rect l="0" t="0" r="r" b="b"/>
                              <a:pathLst>
                                <a:path w="2870">
                                  <a:moveTo>
                                    <a:pt x="0" y="0"/>
                                  </a:moveTo>
                                  <a:lnTo>
                                    <a:pt x="28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5pt;height:1pt;mso-position-horizontal-relative:char;mso-position-vertical-relative:line" coordsize="2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">
                <v:group id="Group 3" o:spid="_x0000_s1027" style="position:absolute;left:10;top:10;width:2870;height:2" coordorigin="10,10" coordsize="28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28" style="position:absolute;left:10;top:10;width:2870;height:2;visibility:visible;mso-wrap-style:square;v-text-anchor:top" coordsize="2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uWr8A&#10;AADbAAAADwAAAGRycy9kb3ducmV2LnhtbERPS4vCMBC+C/6HMMLebGpXZOkapQjiehF8LOxxaMam&#10;2ExKE7X7740geJuP7znzZW8bcaPO144VTJIUBHHpdM2VgtNxPf4C4QOyxsYxKfgnD8vFcDDHXLs7&#10;7+l2CJWIIexzVGBCaHMpfWnIok9cSxy5s+sshgi7SuoO7zHcNjJL05m0WHNsMNjSylB5OVytgs+N&#10;3a8KU0y5//2z5Le7jCQp9THqi28QgfrwFr/cPzrOz+D5Szx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q5avwAAANsAAAAPAAAAAAAAAAAAAAAAAJgCAABkcnMvZG93bnJl&#10;di54bWxQSwUGAAAAAAQABAD1AAAAhAMAAAAA&#10;" path="m,l2870,e" filled="f" strokeweight="1pt">
                    <v:path arrowok="t" o:connecttype="custom" o:connectlocs="0,0;2870,0" o:connectangles="0,0"/>
                  </v:shape>
                </v:group>
                <w10:anchorlock/>
              </v:group>
            </w:pict>
          </mc:Fallback>
        </mc:AlternateContent>
      </w:r>
    </w:p>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 w:eastAsia="tr-TR"/>
        </w:rPr>
      </w:pPr>
      <w:r w:rsidRPr="00853C3F">
        <w:rPr>
          <w:rFonts w:ascii="inherit" w:eastAsia="Times New Roman" w:hAnsi="inherit" w:cs="Courier New"/>
          <w:color w:val="212121"/>
          <w:sz w:val="20"/>
          <w:szCs w:val="20"/>
          <w:lang w:val="en" w:eastAsia="tr-TR"/>
        </w:rPr>
        <w:t>1 Boxes under the Program Qualifications, blue X marks on the first line Relationship to Basic Field Qualifications, pink X on the second line</w:t>
      </w:r>
    </w:p>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proofErr w:type="gramStart"/>
      <w:r w:rsidRPr="00853C3F">
        <w:rPr>
          <w:rFonts w:ascii="inherit" w:eastAsia="Times New Roman" w:hAnsi="inherit" w:cs="Courier New"/>
          <w:color w:val="212121"/>
          <w:sz w:val="20"/>
          <w:szCs w:val="20"/>
          <w:lang w:val="en" w:eastAsia="tr-TR"/>
        </w:rPr>
        <w:t>Signifies the relation with Turkey Higher Education Proficiency Framework.</w:t>
      </w:r>
      <w:proofErr w:type="gramEnd"/>
    </w:p>
    <w:p w:rsidR="003D63C6" w:rsidRDefault="003D63C6">
      <w:pPr>
        <w:rPr>
          <w:rFonts w:ascii="Arial" w:eastAsia="Arial" w:hAnsi="Arial" w:cs="Arial"/>
          <w:sz w:val="20"/>
          <w:szCs w:val="20"/>
        </w:rPr>
        <w:sectPr w:rsidR="003D63C6">
          <w:headerReference w:type="default" r:id="rId8"/>
          <w:footerReference w:type="default" r:id="rId9"/>
          <w:pgSz w:w="16840" w:h="11920" w:orient="landscape"/>
          <w:pgMar w:top="800" w:right="280" w:bottom="280" w:left="320" w:header="0" w:footer="0" w:gutter="0"/>
          <w:cols w:space="708"/>
        </w:sectPr>
      </w:pPr>
    </w:p>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lastRenderedPageBreak/>
        <w:t>TURKEY HIGHER EDUCATION QUALIFICATIONS FRAMEWORK-PROGRAM QUALIFICATIONS-BASIC AREA QUALIFICATIONS RELATIONSHIP (Continued)</w:t>
      </w:r>
    </w:p>
    <w:p w:rsidR="003D63C6" w:rsidRDefault="003D63C6">
      <w:pPr>
        <w:rPr>
          <w:rFonts w:ascii="Arial" w:eastAsia="Arial" w:hAnsi="Arial" w:cs="Arial"/>
          <w:sz w:val="24"/>
          <w:szCs w:val="24"/>
        </w:rPr>
      </w:pPr>
    </w:p>
    <w:tbl>
      <w:tblPr>
        <w:tblStyle w:val="TableNormal"/>
        <w:tblW w:w="0" w:type="auto"/>
        <w:tblInd w:w="100" w:type="dxa"/>
        <w:tblLayout w:type="fixed"/>
        <w:tblLook w:val="01E0" w:firstRow="1" w:lastRow="1" w:firstColumn="1" w:lastColumn="1" w:noHBand="0" w:noVBand="0"/>
      </w:tblPr>
      <w:tblGrid>
        <w:gridCol w:w="425"/>
        <w:gridCol w:w="378"/>
        <w:gridCol w:w="4726"/>
        <w:gridCol w:w="472"/>
        <w:gridCol w:w="378"/>
        <w:gridCol w:w="426"/>
        <w:gridCol w:w="330"/>
        <w:gridCol w:w="290"/>
        <w:gridCol w:w="372"/>
        <w:gridCol w:w="310"/>
        <w:gridCol w:w="310"/>
        <w:gridCol w:w="372"/>
        <w:gridCol w:w="425"/>
        <w:gridCol w:w="426"/>
        <w:gridCol w:w="443"/>
        <w:gridCol w:w="372"/>
        <w:gridCol w:w="372"/>
        <w:gridCol w:w="372"/>
        <w:gridCol w:w="3969"/>
        <w:gridCol w:w="425"/>
        <w:gridCol w:w="425"/>
      </w:tblGrid>
      <w:tr w:rsidR="003D63C6">
        <w:trPr>
          <w:trHeight w:hRule="exact" w:val="470"/>
        </w:trPr>
        <w:tc>
          <w:tcPr>
            <w:tcW w:w="5529" w:type="dxa"/>
            <w:gridSpan w:val="3"/>
            <w:vMerge w:val="restart"/>
            <w:tcBorders>
              <w:top w:val="single" w:sz="4" w:space="0" w:color="000000"/>
              <w:left w:val="single" w:sz="4" w:space="0" w:color="000000"/>
              <w:right w:val="single" w:sz="4" w:space="0" w:color="000000"/>
            </w:tcBorders>
            <w:shd w:val="clear" w:color="auto" w:fill="CCECFF"/>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 w:eastAsia="tr-TR"/>
              </w:rPr>
            </w:pPr>
            <w:proofErr w:type="spellStart"/>
            <w:r w:rsidRPr="00853C3F">
              <w:rPr>
                <w:rFonts w:ascii="inherit" w:eastAsia="Times New Roman" w:hAnsi="inherit" w:cs="Courier New"/>
                <w:color w:val="212121"/>
                <w:sz w:val="20"/>
                <w:szCs w:val="20"/>
                <w:lang w:val="en" w:eastAsia="tr-TR"/>
              </w:rPr>
              <w:t>asic</w:t>
            </w:r>
            <w:proofErr w:type="spellEnd"/>
            <w:r w:rsidRPr="00853C3F">
              <w:rPr>
                <w:rFonts w:ascii="inherit" w:eastAsia="Times New Roman" w:hAnsi="inherit" w:cs="Courier New"/>
                <w:color w:val="212121"/>
                <w:sz w:val="20"/>
                <w:szCs w:val="20"/>
                <w:lang w:val="en" w:eastAsia="tr-TR"/>
              </w:rPr>
              <w:t xml:space="preserve"> Field Qualifications</w:t>
            </w:r>
          </w:p>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(Institute of Health Sciences - Histology and Embryology)</w:t>
            </w:r>
          </w:p>
          <w:p w:rsidR="003D63C6" w:rsidRDefault="003D63C6">
            <w:pPr>
              <w:pStyle w:val="TableParagraph"/>
              <w:ind w:left="103"/>
              <w:rPr>
                <w:rFonts w:ascii="Arial" w:eastAsia="Arial" w:hAnsi="Arial" w:cs="Arial"/>
                <w:sz w:val="20"/>
                <w:szCs w:val="20"/>
              </w:rPr>
            </w:pPr>
          </w:p>
        </w:tc>
        <w:tc>
          <w:tcPr>
            <w:tcW w:w="5670" w:type="dxa"/>
            <w:gridSpan w:val="15"/>
            <w:tcBorders>
              <w:top w:val="single" w:sz="4" w:space="0" w:color="000000"/>
              <w:left w:val="single" w:sz="4" w:space="0" w:color="000000"/>
              <w:bottom w:val="single" w:sz="4" w:space="0" w:color="000000"/>
              <w:right w:val="single" w:sz="4" w:space="0" w:color="000000"/>
            </w:tcBorders>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PROGRAM QUALIFICATIONS</w:t>
            </w:r>
          </w:p>
          <w:p w:rsidR="003D63C6" w:rsidRDefault="003D63C6">
            <w:pPr>
              <w:pStyle w:val="TableParagraph"/>
              <w:ind w:left="1468"/>
              <w:rPr>
                <w:rFonts w:ascii="Arial" w:eastAsia="Arial" w:hAnsi="Arial" w:cs="Arial"/>
                <w:sz w:val="20"/>
                <w:szCs w:val="20"/>
              </w:rPr>
            </w:pPr>
          </w:p>
        </w:tc>
        <w:tc>
          <w:tcPr>
            <w:tcW w:w="4819" w:type="dxa"/>
            <w:gridSpan w:val="3"/>
            <w:vMerge w:val="restart"/>
            <w:tcBorders>
              <w:top w:val="single" w:sz="4" w:space="0" w:color="000000"/>
              <w:left w:val="single" w:sz="4" w:space="0" w:color="000000"/>
              <w:right w:val="single" w:sz="4" w:space="0" w:color="000000"/>
            </w:tcBorders>
            <w:shd w:val="clear" w:color="auto" w:fill="FFCCFF"/>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Turkey Higher Education Qualifications Framework (TYYÇ, 6th Level, Undergraduate Education)</w:t>
            </w:r>
          </w:p>
          <w:p w:rsidR="003D63C6" w:rsidRDefault="003D63C6">
            <w:pPr>
              <w:pStyle w:val="TableParagraph"/>
              <w:ind w:left="103" w:right="685"/>
              <w:rPr>
                <w:rFonts w:ascii="Arial" w:eastAsia="Arial" w:hAnsi="Arial" w:cs="Arial"/>
                <w:sz w:val="20"/>
                <w:szCs w:val="20"/>
              </w:rPr>
            </w:pPr>
          </w:p>
        </w:tc>
      </w:tr>
      <w:tr w:rsidR="003D63C6" w:rsidTr="00BE2D5F">
        <w:trPr>
          <w:trHeight w:hRule="exact" w:val="171"/>
        </w:trPr>
        <w:tc>
          <w:tcPr>
            <w:tcW w:w="5529" w:type="dxa"/>
            <w:gridSpan w:val="3"/>
            <w:vMerge/>
            <w:tcBorders>
              <w:left w:val="single" w:sz="4" w:space="0" w:color="000000"/>
              <w:bottom w:val="single" w:sz="4" w:space="0" w:color="000000"/>
              <w:right w:val="single" w:sz="4" w:space="0" w:color="000000"/>
            </w:tcBorders>
            <w:shd w:val="clear" w:color="auto" w:fill="CCECFF"/>
          </w:tcPr>
          <w:p w:rsidR="003D63C6" w:rsidRDefault="003D63C6"/>
        </w:tc>
        <w:tc>
          <w:tcPr>
            <w:tcW w:w="4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1</w:t>
            </w:r>
          </w:p>
        </w:tc>
        <w:tc>
          <w:tcPr>
            <w:tcW w:w="378"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2</w:t>
            </w:r>
          </w:p>
        </w:tc>
        <w:tc>
          <w:tcPr>
            <w:tcW w:w="426"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3</w:t>
            </w:r>
          </w:p>
        </w:tc>
        <w:tc>
          <w:tcPr>
            <w:tcW w:w="33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4</w:t>
            </w:r>
          </w:p>
        </w:tc>
        <w:tc>
          <w:tcPr>
            <w:tcW w:w="29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5</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6</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7</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8</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9</w:t>
            </w: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10</w:t>
            </w:r>
          </w:p>
        </w:tc>
        <w:tc>
          <w:tcPr>
            <w:tcW w:w="426"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11</w:t>
            </w:r>
          </w:p>
        </w:tc>
        <w:tc>
          <w:tcPr>
            <w:tcW w:w="443"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12</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13</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14</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15</w:t>
            </w:r>
          </w:p>
        </w:tc>
        <w:tc>
          <w:tcPr>
            <w:tcW w:w="4819" w:type="dxa"/>
            <w:gridSpan w:val="3"/>
            <w:vMerge/>
            <w:tcBorders>
              <w:left w:val="single" w:sz="4" w:space="0" w:color="000000"/>
              <w:bottom w:val="single" w:sz="4" w:space="0" w:color="000000"/>
              <w:right w:val="single" w:sz="4" w:space="0" w:color="000000"/>
            </w:tcBorders>
            <w:shd w:val="clear" w:color="auto" w:fill="FFCCFF"/>
          </w:tcPr>
          <w:p w:rsidR="003D63C6" w:rsidRDefault="003D63C6"/>
        </w:tc>
      </w:tr>
      <w:tr w:rsidR="003D63C6" w:rsidTr="00BE2D5F">
        <w:trPr>
          <w:trHeight w:hRule="exact" w:val="609"/>
        </w:trPr>
        <w:tc>
          <w:tcPr>
            <w:tcW w:w="425" w:type="dxa"/>
            <w:vMerge w:val="restart"/>
            <w:tcBorders>
              <w:top w:val="single" w:sz="4" w:space="0" w:color="000000"/>
              <w:left w:val="single" w:sz="4" w:space="0" w:color="000000"/>
              <w:right w:val="single" w:sz="4" w:space="0" w:color="000000"/>
            </w:tcBorders>
            <w:shd w:val="clear" w:color="auto" w:fill="CCECFF"/>
            <w:textDirection w:val="btLr"/>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COMPETENCIES</w:t>
            </w:r>
          </w:p>
          <w:p w:rsidR="003D63C6" w:rsidRDefault="003D63C6">
            <w:pPr>
              <w:pStyle w:val="TableParagraph"/>
              <w:spacing w:before="103"/>
              <w:ind w:left="1038"/>
              <w:rPr>
                <w:rFonts w:ascii="Arial" w:eastAsia="Arial" w:hAnsi="Arial" w:cs="Arial"/>
                <w:sz w:val="16"/>
                <w:szCs w:val="16"/>
              </w:rPr>
            </w:pPr>
          </w:p>
        </w:tc>
        <w:tc>
          <w:tcPr>
            <w:tcW w:w="378" w:type="dxa"/>
            <w:vMerge w:val="restart"/>
            <w:tcBorders>
              <w:top w:val="single" w:sz="4" w:space="0" w:color="000000"/>
              <w:left w:val="single" w:sz="4" w:space="0" w:color="000000"/>
              <w:right w:val="single" w:sz="4" w:space="0" w:color="000000"/>
            </w:tcBorders>
            <w:shd w:val="clear" w:color="auto" w:fill="CCECFF"/>
            <w:textDirection w:val="btLr"/>
          </w:tcPr>
          <w:p w:rsidR="003D63C6" w:rsidRDefault="00853C3F">
            <w:pPr>
              <w:pStyle w:val="TableParagraph"/>
              <w:spacing w:line="127" w:lineRule="exact"/>
              <w:ind w:left="9"/>
              <w:jc w:val="center"/>
              <w:rPr>
                <w:rFonts w:ascii="Arial" w:eastAsia="Arial" w:hAnsi="Arial" w:cs="Arial"/>
                <w:sz w:val="12"/>
                <w:szCs w:val="12"/>
              </w:rPr>
            </w:pPr>
            <w:r>
              <w:br/>
            </w:r>
            <w:r>
              <w:rPr>
                <w:rFonts w:ascii="Arial" w:hAnsi="Arial" w:cs="Arial"/>
                <w:color w:val="212121"/>
                <w:shd w:val="clear" w:color="auto" w:fill="FFFFFF"/>
              </w:rPr>
              <w:t>Independent Operation and Taking Responsibility competency</w:t>
            </w:r>
          </w:p>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1. Expertise in the field requires expertise, suggests solutions, solves problems, evaluates the results obtained and applies them when necessary.</w:t>
            </w:r>
          </w:p>
          <w:p w:rsidR="003D63C6" w:rsidRDefault="003D63C6" w:rsidP="009E6547">
            <w:pPr>
              <w:pStyle w:val="TableParagraph"/>
              <w:ind w:right="351"/>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Pr="00BE2D5F" w:rsidRDefault="00881741">
            <w:pPr>
              <w:rPr>
                <w:color w:val="00B0F0"/>
              </w:rPr>
            </w:pPr>
            <w:r w:rsidRPr="00BE2D5F">
              <w:rPr>
                <w:color w:val="00B0F0"/>
              </w:rPr>
              <w:t>X</w:t>
            </w:r>
          </w:p>
          <w:p w:rsidR="001F75BA" w:rsidRPr="00BE2D5F" w:rsidRDefault="001F75BA">
            <w:pPr>
              <w:rPr>
                <w:color w:val="00B0F0"/>
              </w:rPr>
            </w:pPr>
            <w:r w:rsidRPr="00BE2D5F">
              <w:rPr>
                <w:color w:val="FF00FF"/>
              </w:rPr>
              <w:t>X</w:t>
            </w:r>
          </w:p>
        </w:tc>
        <w:tc>
          <w:tcPr>
            <w:tcW w:w="378" w:type="dxa"/>
            <w:tcBorders>
              <w:top w:val="single" w:sz="4" w:space="0" w:color="000000"/>
              <w:left w:val="single" w:sz="4" w:space="0" w:color="000000"/>
              <w:bottom w:val="single" w:sz="4" w:space="0" w:color="000000"/>
              <w:right w:val="single" w:sz="4" w:space="0" w:color="000000"/>
            </w:tcBorders>
          </w:tcPr>
          <w:p w:rsidR="003D63C6" w:rsidRPr="00BE2D5F" w:rsidRDefault="00881741">
            <w:pPr>
              <w:rPr>
                <w:color w:val="00B0F0"/>
              </w:rPr>
            </w:pPr>
            <w:r w:rsidRPr="00BE2D5F">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Pr="00BE2D5F" w:rsidRDefault="00881741">
            <w:pPr>
              <w:pStyle w:val="TableParagraph"/>
              <w:rPr>
                <w:rFonts w:ascii="Arial" w:eastAsia="Arial" w:hAnsi="Arial" w:cs="Arial"/>
                <w:color w:val="00B0F0"/>
                <w:sz w:val="20"/>
                <w:szCs w:val="20"/>
              </w:rPr>
            </w:pPr>
            <w:r w:rsidRPr="00BE2D5F">
              <w:rPr>
                <w:rFonts w:ascii="Arial" w:eastAsia="Arial" w:hAnsi="Arial" w:cs="Arial"/>
                <w:color w:val="00B0F0"/>
                <w:sz w:val="20"/>
                <w:szCs w:val="20"/>
              </w:rPr>
              <w:t>X</w:t>
            </w: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30" w:type="dxa"/>
            <w:tcBorders>
              <w:top w:val="single" w:sz="4" w:space="0" w:color="000000"/>
              <w:left w:val="single" w:sz="4" w:space="0" w:color="000000"/>
              <w:bottom w:val="single" w:sz="4" w:space="0" w:color="000000"/>
              <w:right w:val="single" w:sz="4" w:space="0" w:color="000000"/>
            </w:tcBorders>
          </w:tcPr>
          <w:p w:rsidR="003D63C6" w:rsidRDefault="003D63C6"/>
        </w:tc>
        <w:tc>
          <w:tcPr>
            <w:tcW w:w="29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23"/>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881741">
            <w:pPr>
              <w:pStyle w:val="TableParagraph"/>
              <w:rPr>
                <w:rFonts w:ascii="Arial" w:eastAsia="Arial" w:hAnsi="Arial" w:cs="Arial"/>
                <w:color w:val="00B0F0"/>
                <w:sz w:val="20"/>
                <w:szCs w:val="20"/>
              </w:rPr>
            </w:pPr>
            <w:r w:rsidRPr="00BE2D5F">
              <w:rPr>
                <w:rFonts w:ascii="Arial" w:eastAsia="Arial" w:hAnsi="Arial" w:cs="Arial"/>
                <w:color w:val="00B0F0"/>
                <w:sz w:val="20"/>
                <w:szCs w:val="20"/>
              </w:rPr>
              <w:t>X</w:t>
            </w: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Pr="00BE2D5F" w:rsidRDefault="001F75BA">
            <w:pPr>
              <w:pStyle w:val="TableParagraph"/>
              <w:rPr>
                <w:rFonts w:ascii="Arial" w:eastAsia="Arial" w:hAnsi="Arial" w:cs="Arial"/>
                <w:color w:val="00B0F0"/>
                <w:sz w:val="20"/>
                <w:szCs w:val="20"/>
              </w:rPr>
            </w:pPr>
            <w:r w:rsidRPr="00BE2D5F">
              <w:rPr>
                <w:rFonts w:ascii="Arial" w:eastAsia="Arial" w:hAnsi="Arial" w:cs="Arial"/>
                <w:color w:val="00B0F0"/>
                <w:sz w:val="20"/>
                <w:szCs w:val="20"/>
              </w:rPr>
              <w:t>X</w:t>
            </w: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76"/>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5B57EC" w:rsidRPr="005B57EC" w:rsidRDefault="005B57EC" w:rsidP="005B57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5B57EC">
              <w:rPr>
                <w:rFonts w:ascii="inherit" w:eastAsia="Times New Roman" w:hAnsi="inherit" w:cs="Courier New"/>
                <w:color w:val="212121"/>
                <w:sz w:val="20"/>
                <w:szCs w:val="20"/>
                <w:lang w:val="en" w:eastAsia="tr-TR"/>
              </w:rPr>
              <w:t>1. Being able to carry out an advanced study on the field independently</w:t>
            </w:r>
          </w:p>
          <w:p w:rsidR="003D63C6" w:rsidRDefault="00440BF1">
            <w:pPr>
              <w:pStyle w:val="TableParagraph"/>
              <w:spacing w:before="75"/>
              <w:ind w:left="249" w:right="408" w:hanging="141"/>
              <w:rPr>
                <w:rFonts w:ascii="Arial" w:eastAsia="Arial" w:hAnsi="Arial" w:cs="Arial"/>
                <w:sz w:val="18"/>
                <w:szCs w:val="18"/>
              </w:rPr>
            </w:pPr>
            <w:r>
              <w:rPr>
                <w:rFonts w:ascii="Arial" w:hAnsi="Arial"/>
                <w:sz w:val="18"/>
              </w:rPr>
              <w:t>.</w:t>
            </w:r>
          </w:p>
        </w:tc>
        <w:tc>
          <w:tcPr>
            <w:tcW w:w="425" w:type="dxa"/>
            <w:vMerge w:val="restart"/>
            <w:tcBorders>
              <w:top w:val="single" w:sz="4" w:space="0" w:color="000000"/>
              <w:left w:val="single" w:sz="4" w:space="0" w:color="000000"/>
              <w:right w:val="single" w:sz="4" w:space="0" w:color="000000"/>
            </w:tcBorders>
            <w:shd w:val="clear" w:color="auto" w:fill="FFCCFF"/>
            <w:textDirection w:val="tbRl"/>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 w:eastAsia="tr-TR"/>
              </w:rPr>
            </w:pPr>
            <w:r w:rsidRPr="00853C3F">
              <w:rPr>
                <w:rFonts w:ascii="inherit" w:eastAsia="Times New Roman" w:hAnsi="inherit" w:cs="Courier New"/>
                <w:color w:val="212121"/>
                <w:sz w:val="20"/>
                <w:szCs w:val="20"/>
                <w:lang w:val="en" w:eastAsia="tr-TR"/>
              </w:rPr>
              <w:t>Independent Operation and Taking Responsibility</w:t>
            </w:r>
          </w:p>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competency</w:t>
            </w:r>
          </w:p>
          <w:p w:rsidR="003D63C6" w:rsidRDefault="003D63C6">
            <w:pPr>
              <w:pStyle w:val="TableParagraph"/>
              <w:ind w:right="8"/>
              <w:jc w:val="center"/>
              <w:rPr>
                <w:rFonts w:ascii="Arial" w:eastAsia="Arial" w:hAnsi="Arial" w:cs="Arial"/>
                <w:sz w:val="12"/>
                <w:szCs w:val="12"/>
              </w:rPr>
            </w:pPr>
          </w:p>
        </w:tc>
        <w:tc>
          <w:tcPr>
            <w:tcW w:w="425" w:type="dxa"/>
            <w:vMerge w:val="restart"/>
            <w:tcBorders>
              <w:top w:val="single" w:sz="4" w:space="0" w:color="000000"/>
              <w:left w:val="single" w:sz="4" w:space="0" w:color="000000"/>
              <w:right w:val="single" w:sz="4" w:space="0" w:color="000000"/>
            </w:tcBorders>
            <w:shd w:val="clear" w:color="auto" w:fill="FFCCFF"/>
            <w:textDirection w:val="tbRl"/>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COMPETENCIES</w:t>
            </w:r>
          </w:p>
          <w:p w:rsidR="003D63C6" w:rsidRDefault="003D63C6">
            <w:pPr>
              <w:pStyle w:val="TableParagraph"/>
              <w:spacing w:before="103"/>
              <w:ind w:left="1038"/>
              <w:rPr>
                <w:rFonts w:ascii="Arial" w:eastAsia="Arial" w:hAnsi="Arial" w:cs="Arial"/>
                <w:sz w:val="16"/>
                <w:szCs w:val="16"/>
              </w:rPr>
            </w:pPr>
          </w:p>
        </w:tc>
      </w:tr>
      <w:tr w:rsidR="003D63C6" w:rsidTr="00BE2D5F">
        <w:trPr>
          <w:trHeight w:hRule="exact" w:val="913"/>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2. Develops solution suggestions in case of encountering complex situations that are not foreseen in the field, and takes responsibility and produces solutions.</w:t>
            </w:r>
          </w:p>
          <w:p w:rsidR="003D63C6" w:rsidRDefault="003D63C6" w:rsidP="009E6547">
            <w:pPr>
              <w:pStyle w:val="TableParagraph"/>
              <w:ind w:left="103"/>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Default="003D63C6"/>
        </w:tc>
        <w:tc>
          <w:tcPr>
            <w:tcW w:w="378"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77"/>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33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rPr>
                <w:rFonts w:ascii="Arial" w:eastAsia="Arial" w:hAnsi="Arial" w:cs="Arial"/>
                <w:sz w:val="20"/>
                <w:szCs w:val="20"/>
              </w:rPr>
            </w:pPr>
          </w:p>
          <w:p w:rsidR="003D63C6" w:rsidRDefault="003D63C6">
            <w:pPr>
              <w:pStyle w:val="TableParagraph"/>
              <w:ind w:left="103"/>
              <w:rPr>
                <w:rFonts w:ascii="Arial" w:eastAsia="Arial" w:hAnsi="Arial" w:cs="Arial"/>
                <w:sz w:val="20"/>
                <w:szCs w:val="20"/>
              </w:rPr>
            </w:pPr>
          </w:p>
        </w:tc>
        <w:tc>
          <w:tcPr>
            <w:tcW w:w="290" w:type="dxa"/>
            <w:tcBorders>
              <w:top w:val="single" w:sz="4" w:space="0" w:color="000000"/>
              <w:left w:val="single" w:sz="4" w:space="0" w:color="000000"/>
              <w:bottom w:val="single" w:sz="4" w:space="0" w:color="000000"/>
              <w:right w:val="single" w:sz="4" w:space="0" w:color="000000"/>
            </w:tcBorders>
          </w:tcPr>
          <w:p w:rsidR="003D63C6" w:rsidRPr="00BE2D5F" w:rsidRDefault="001F75BA">
            <w:pPr>
              <w:rPr>
                <w:color w:val="00B0F0"/>
              </w:rPr>
            </w:pPr>
            <w:r w:rsidRPr="00BE2D5F">
              <w:rPr>
                <w:color w:val="00B0F0"/>
              </w:rPr>
              <w:t>X</w:t>
            </w:r>
          </w:p>
        </w:tc>
        <w:tc>
          <w:tcPr>
            <w:tcW w:w="372" w:type="dxa"/>
            <w:tcBorders>
              <w:top w:val="single" w:sz="4" w:space="0" w:color="000000"/>
              <w:left w:val="single" w:sz="4" w:space="0" w:color="000000"/>
              <w:bottom w:val="single" w:sz="4" w:space="0" w:color="000000"/>
              <w:right w:val="single" w:sz="4" w:space="0" w:color="000000"/>
            </w:tcBorders>
          </w:tcPr>
          <w:p w:rsidR="003D63C6" w:rsidRPr="00BE2D5F" w:rsidRDefault="001F75BA">
            <w:pPr>
              <w:rPr>
                <w:color w:val="00B0F0"/>
              </w:rPr>
            </w:pPr>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3D63C6">
            <w:pPr>
              <w:rPr>
                <w:color w:val="00B0F0"/>
              </w:rPr>
            </w:pPr>
          </w:p>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1F75BA">
            <w:pPr>
              <w:pStyle w:val="TableParagraph"/>
              <w:rPr>
                <w:rFonts w:ascii="Arial" w:eastAsia="Arial" w:hAnsi="Arial" w:cs="Arial"/>
                <w:color w:val="00B0F0"/>
                <w:sz w:val="20"/>
                <w:szCs w:val="20"/>
              </w:rPr>
            </w:pPr>
            <w:r w:rsidRPr="00BE2D5F">
              <w:rPr>
                <w:rFonts w:ascii="Arial" w:eastAsia="Arial" w:hAnsi="Arial" w:cs="Arial"/>
                <w:color w:val="00B0F0"/>
                <w:sz w:val="20"/>
                <w:szCs w:val="20"/>
              </w:rPr>
              <w:t>X</w:t>
            </w: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Pr="00BE2D5F" w:rsidRDefault="001F75BA">
            <w:pPr>
              <w:rPr>
                <w:color w:val="00B0F0"/>
              </w:rPr>
            </w:pPr>
            <w:r w:rsidRPr="00BE2D5F">
              <w:rPr>
                <w:color w:val="00B0F0"/>
              </w:rPr>
              <w:t>X</w:t>
            </w:r>
          </w:p>
          <w:p w:rsidR="001F75BA" w:rsidRDefault="001F75BA">
            <w:r w:rsidRPr="00BE2D5F">
              <w:rPr>
                <w:color w:val="FF00FF"/>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76"/>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5B57EC" w:rsidRPr="005B57EC" w:rsidRDefault="005B57EC" w:rsidP="005B57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5B57EC">
              <w:rPr>
                <w:rFonts w:ascii="inherit" w:eastAsia="Times New Roman" w:hAnsi="inherit" w:cs="Courier New"/>
                <w:color w:val="212121"/>
                <w:sz w:val="20"/>
                <w:szCs w:val="20"/>
                <w:lang w:val="en" w:eastAsia="tr-TR"/>
              </w:rPr>
              <w:t>2. Taking responsibility as individual and team members to solve complex and unforeseen problems encountered in field related applications.</w:t>
            </w:r>
          </w:p>
          <w:p w:rsidR="003D63C6" w:rsidRDefault="003D63C6">
            <w:pPr>
              <w:pStyle w:val="TableParagraph"/>
              <w:spacing w:before="75"/>
              <w:ind w:left="249" w:right="466" w:hanging="141"/>
              <w:rPr>
                <w:rFonts w:ascii="Arial" w:eastAsia="Arial" w:hAnsi="Arial" w:cs="Arial"/>
                <w:sz w:val="18"/>
                <w:szCs w:val="18"/>
              </w:rPr>
            </w:pPr>
          </w:p>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BE2D5F">
        <w:trPr>
          <w:trHeight w:hRule="exact" w:val="706"/>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3. Carries out the studies related to the field independently and / or as a team.</w:t>
            </w:r>
          </w:p>
          <w:p w:rsidR="003D63C6" w:rsidRDefault="003D63C6" w:rsidP="009E6547">
            <w:pPr>
              <w:pStyle w:val="TableParagraph"/>
              <w:ind w:left="103" w:right="208"/>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Default="003D63C6"/>
        </w:tc>
        <w:tc>
          <w:tcPr>
            <w:tcW w:w="378"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77"/>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330" w:type="dxa"/>
            <w:tcBorders>
              <w:top w:val="single" w:sz="4" w:space="0" w:color="000000"/>
              <w:left w:val="single" w:sz="4" w:space="0" w:color="000000"/>
              <w:bottom w:val="single" w:sz="4" w:space="0" w:color="000000"/>
              <w:right w:val="single" w:sz="4" w:space="0" w:color="000000"/>
            </w:tcBorders>
          </w:tcPr>
          <w:p w:rsidR="003D63C6" w:rsidRDefault="003D63C6"/>
        </w:tc>
        <w:tc>
          <w:tcPr>
            <w:tcW w:w="290" w:type="dxa"/>
            <w:tcBorders>
              <w:top w:val="single" w:sz="4" w:space="0" w:color="000000"/>
              <w:left w:val="single" w:sz="4" w:space="0" w:color="000000"/>
              <w:bottom w:val="single" w:sz="4" w:space="0" w:color="000000"/>
              <w:right w:val="single" w:sz="4" w:space="0" w:color="000000"/>
            </w:tcBorders>
          </w:tcPr>
          <w:p w:rsidR="003D63C6" w:rsidRPr="00BE2D5F" w:rsidRDefault="001F75BA">
            <w:pPr>
              <w:rPr>
                <w:color w:val="00B0F0"/>
              </w:rPr>
            </w:pPr>
            <w:r w:rsidRPr="00BE2D5F">
              <w:rPr>
                <w:color w:val="00B0F0"/>
              </w:rPr>
              <w:t>X</w:t>
            </w:r>
          </w:p>
          <w:p w:rsidR="001F75BA" w:rsidRDefault="001F75BA">
            <w:r w:rsidRPr="00BE2D5F">
              <w:rPr>
                <w:color w:val="FF00FF"/>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rPr>
                <w:rFonts w:ascii="Arial" w:eastAsia="Arial" w:hAnsi="Arial" w:cs="Arial"/>
                <w:sz w:val="20"/>
                <w:szCs w:val="20"/>
              </w:rPr>
            </w:pP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1F75BA">
            <w:pPr>
              <w:pStyle w:val="TableParagraph"/>
              <w:rPr>
                <w:rFonts w:ascii="Arial" w:eastAsia="Arial" w:hAnsi="Arial" w:cs="Arial"/>
                <w:color w:val="00B0F0"/>
                <w:sz w:val="20"/>
                <w:szCs w:val="20"/>
              </w:rPr>
            </w:pPr>
            <w:r w:rsidRPr="00BE2D5F">
              <w:rPr>
                <w:rFonts w:ascii="Arial" w:eastAsia="Arial" w:hAnsi="Arial" w:cs="Arial"/>
                <w:color w:val="00B0F0"/>
                <w:sz w:val="20"/>
                <w:szCs w:val="20"/>
              </w:rPr>
              <w:t>X</w:t>
            </w: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1F75BA" w:rsidRDefault="001F75BA">
            <w:pPr>
              <w:pStyle w:val="TableParagraph"/>
              <w:ind w:left="103" w:right="176"/>
              <w:rPr>
                <w:rFonts w:ascii="Arial"/>
                <w:b/>
                <w:color w:val="FF00FF"/>
                <w:w w:val="95"/>
                <w:sz w:val="20"/>
              </w:rPr>
            </w:pPr>
          </w:p>
          <w:p w:rsidR="003D63C6" w:rsidRDefault="00440BF1">
            <w:pPr>
              <w:pStyle w:val="TableParagraph"/>
              <w:ind w:left="103" w:right="176"/>
              <w:rPr>
                <w:rFonts w:ascii="Arial" w:eastAsia="Arial" w:hAnsi="Arial" w:cs="Arial"/>
                <w:sz w:val="20"/>
                <w:szCs w:val="20"/>
              </w:rPr>
            </w:pPr>
            <w:r>
              <w:rPr>
                <w:rFonts w:ascii="Arial"/>
                <w:b/>
                <w:color w:val="FF00FF"/>
                <w:w w:val="95"/>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5B57EC" w:rsidRPr="005B57EC" w:rsidRDefault="005B57EC" w:rsidP="005B57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5B57EC">
              <w:rPr>
                <w:rFonts w:ascii="inherit" w:eastAsia="Times New Roman" w:hAnsi="inherit" w:cs="Courier New"/>
                <w:color w:val="212121"/>
                <w:sz w:val="20"/>
                <w:szCs w:val="20"/>
                <w:lang w:val="en" w:eastAsia="tr-TR"/>
              </w:rPr>
              <w:t>3. To plan and manage activities for the development of employees under their responsibilities within a project framework.</w:t>
            </w:r>
          </w:p>
          <w:p w:rsidR="003D63C6" w:rsidRDefault="003D63C6">
            <w:pPr>
              <w:pStyle w:val="TableParagraph"/>
              <w:spacing w:before="75"/>
              <w:ind w:left="249" w:right="327" w:hanging="141"/>
              <w:rPr>
                <w:rFonts w:ascii="Arial" w:eastAsia="Arial" w:hAnsi="Arial" w:cs="Arial"/>
                <w:sz w:val="18"/>
                <w:szCs w:val="18"/>
              </w:rPr>
            </w:pPr>
          </w:p>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BE2D5F">
        <w:trPr>
          <w:trHeight w:hRule="exact" w:val="625"/>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4. Publish a scientific article in a national magazine or at a scientific meeting.</w:t>
            </w:r>
          </w:p>
          <w:p w:rsidR="003D63C6" w:rsidRDefault="003D63C6">
            <w:pPr>
              <w:pStyle w:val="TableParagraph"/>
              <w:ind w:left="103" w:right="430"/>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Default="003D63C6"/>
        </w:tc>
        <w:tc>
          <w:tcPr>
            <w:tcW w:w="378"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30" w:type="dxa"/>
            <w:tcBorders>
              <w:top w:val="single" w:sz="4" w:space="0" w:color="000000"/>
              <w:left w:val="single" w:sz="4" w:space="0" w:color="000000"/>
              <w:bottom w:val="single" w:sz="4" w:space="0" w:color="000000"/>
              <w:right w:val="single" w:sz="4" w:space="0" w:color="000000"/>
            </w:tcBorders>
          </w:tcPr>
          <w:p w:rsidR="003D63C6" w:rsidRDefault="003D63C6"/>
        </w:tc>
        <w:tc>
          <w:tcPr>
            <w:tcW w:w="29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1F75BA">
            <w:pPr>
              <w:rPr>
                <w:color w:val="00B0F0"/>
              </w:rPr>
            </w:pPr>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BE2D5F">
        <w:trPr>
          <w:trHeight w:hRule="exact" w:val="378"/>
        </w:trPr>
        <w:tc>
          <w:tcPr>
            <w:tcW w:w="425" w:type="dxa"/>
            <w:vMerge/>
            <w:tcBorders>
              <w:left w:val="single" w:sz="4" w:space="0" w:color="000000"/>
              <w:bottom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bottom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5 Scientific clinic and / or descriptive research / presentation / publication on priority issues related to field and community health.</w:t>
            </w:r>
          </w:p>
          <w:p w:rsidR="003D63C6" w:rsidRDefault="003D63C6">
            <w:pPr>
              <w:pStyle w:val="TableParagraph"/>
              <w:ind w:left="103" w:right="289"/>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Default="003D63C6"/>
        </w:tc>
        <w:tc>
          <w:tcPr>
            <w:tcW w:w="378"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30" w:type="dxa"/>
            <w:tcBorders>
              <w:top w:val="single" w:sz="4" w:space="0" w:color="000000"/>
              <w:left w:val="single" w:sz="4" w:space="0" w:color="000000"/>
              <w:bottom w:val="single" w:sz="4" w:space="0" w:color="000000"/>
              <w:right w:val="single" w:sz="4" w:space="0" w:color="000000"/>
            </w:tcBorders>
          </w:tcPr>
          <w:p w:rsidR="003D63C6" w:rsidRDefault="003D63C6"/>
        </w:tc>
        <w:tc>
          <w:tcPr>
            <w:tcW w:w="29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1F75BA">
            <w:pPr>
              <w:rPr>
                <w:color w:val="00B0F0"/>
              </w:rPr>
            </w:pPr>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bottom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bottom w:val="single" w:sz="4" w:space="0" w:color="000000"/>
              <w:right w:val="single" w:sz="4" w:space="0" w:color="000000"/>
            </w:tcBorders>
            <w:shd w:val="clear" w:color="auto" w:fill="FFCCFF"/>
            <w:textDirection w:val="tbRl"/>
          </w:tcPr>
          <w:p w:rsidR="003D63C6" w:rsidRDefault="003D63C6"/>
        </w:tc>
      </w:tr>
      <w:tr w:rsidR="003D63C6" w:rsidTr="00BE2D5F">
        <w:trPr>
          <w:trHeight w:hRule="exact" w:val="783"/>
        </w:trPr>
        <w:tc>
          <w:tcPr>
            <w:tcW w:w="425" w:type="dxa"/>
            <w:vMerge w:val="restart"/>
            <w:tcBorders>
              <w:top w:val="single" w:sz="4" w:space="0" w:color="000000"/>
              <w:left w:val="single" w:sz="4" w:space="0" w:color="000000"/>
              <w:right w:val="single" w:sz="4" w:space="0" w:color="000000"/>
            </w:tcBorders>
            <w:shd w:val="clear" w:color="auto" w:fill="CCECFF"/>
            <w:textDirection w:val="btLr"/>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COMPETENCIES</w:t>
            </w:r>
          </w:p>
          <w:p w:rsidR="003D63C6" w:rsidRDefault="003D63C6">
            <w:pPr>
              <w:pStyle w:val="TableParagraph"/>
              <w:spacing w:before="115"/>
              <w:ind w:left="887"/>
              <w:rPr>
                <w:rFonts w:ascii="Arial" w:eastAsia="Arial" w:hAnsi="Arial" w:cs="Arial"/>
                <w:sz w:val="16"/>
                <w:szCs w:val="16"/>
              </w:rPr>
            </w:pPr>
          </w:p>
        </w:tc>
        <w:tc>
          <w:tcPr>
            <w:tcW w:w="378" w:type="dxa"/>
            <w:vMerge w:val="restart"/>
            <w:tcBorders>
              <w:top w:val="single" w:sz="4" w:space="0" w:color="000000"/>
              <w:left w:val="single" w:sz="4" w:space="0" w:color="000000"/>
              <w:right w:val="single" w:sz="4" w:space="0" w:color="000000"/>
            </w:tcBorders>
            <w:shd w:val="clear" w:color="auto" w:fill="CCECFF"/>
            <w:textDirection w:val="btLr"/>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Learning Competence</w:t>
            </w:r>
          </w:p>
          <w:p w:rsidR="003D63C6" w:rsidRDefault="003D63C6">
            <w:pPr>
              <w:pStyle w:val="TableParagraph"/>
              <w:spacing w:before="103"/>
              <w:ind w:left="923"/>
              <w:rPr>
                <w:rFonts w:ascii="Arial" w:eastAsia="Arial" w:hAnsi="Arial" w:cs="Arial"/>
                <w:sz w:val="12"/>
                <w:szCs w:val="12"/>
              </w:rPr>
            </w:pPr>
          </w:p>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1. It is applied in the studies that carry out occupational development and lifelong learning principles related to the field.</w:t>
            </w:r>
          </w:p>
          <w:p w:rsidR="003D63C6" w:rsidRDefault="003D63C6" w:rsidP="009E6547">
            <w:pPr>
              <w:pStyle w:val="TableParagraph"/>
              <w:ind w:left="103"/>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Pr="00BE2D5F" w:rsidRDefault="00D87253">
            <w:pPr>
              <w:rPr>
                <w:color w:val="00B0F0"/>
              </w:rPr>
            </w:pPr>
            <w:r w:rsidRPr="00BE2D5F">
              <w:rPr>
                <w:color w:val="00B0F0"/>
              </w:rPr>
              <w:t>X</w:t>
            </w:r>
          </w:p>
        </w:tc>
        <w:tc>
          <w:tcPr>
            <w:tcW w:w="378" w:type="dxa"/>
            <w:tcBorders>
              <w:top w:val="single" w:sz="4" w:space="0" w:color="000000"/>
              <w:left w:val="single" w:sz="4" w:space="0" w:color="000000"/>
              <w:bottom w:val="single" w:sz="4" w:space="0" w:color="000000"/>
              <w:right w:val="single" w:sz="4" w:space="0" w:color="000000"/>
            </w:tcBorders>
          </w:tcPr>
          <w:p w:rsidR="003D63C6" w:rsidRPr="00BE2D5F" w:rsidRDefault="00D87253">
            <w:pPr>
              <w:rPr>
                <w:color w:val="00B0F0"/>
              </w:rPr>
            </w:pPr>
            <w:r w:rsidRPr="00BE2D5F">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Pr="00BE2D5F" w:rsidRDefault="001F75BA">
            <w:pPr>
              <w:rPr>
                <w:color w:val="00B0F0"/>
              </w:rPr>
            </w:pPr>
            <w:r w:rsidRPr="00BE2D5F">
              <w:rPr>
                <w:color w:val="00B0F0"/>
              </w:rPr>
              <w:t>X</w:t>
            </w:r>
          </w:p>
        </w:tc>
        <w:tc>
          <w:tcPr>
            <w:tcW w:w="33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61"/>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29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rPr>
                <w:rFonts w:ascii="Arial" w:eastAsia="Arial" w:hAnsi="Arial" w:cs="Arial"/>
                <w:sz w:val="20"/>
                <w:szCs w:val="20"/>
              </w:rPr>
            </w:pP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D87253">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b/>
                <w:color w:val="0000FF"/>
                <w:sz w:val="20"/>
              </w:rPr>
            </w:pPr>
            <w:r>
              <w:rPr>
                <w:rFonts w:ascii="Arial"/>
                <w:b/>
                <w:color w:val="0000FF"/>
                <w:sz w:val="20"/>
              </w:rPr>
              <w:t>X</w:t>
            </w:r>
          </w:p>
          <w:p w:rsidR="00D87253" w:rsidRDefault="00D87253">
            <w:pPr>
              <w:pStyle w:val="TableParagraph"/>
              <w:ind w:left="103"/>
              <w:rPr>
                <w:rFonts w:ascii="Arial" w:eastAsia="Arial" w:hAnsi="Arial" w:cs="Arial"/>
                <w:sz w:val="20"/>
                <w:szCs w:val="20"/>
              </w:rPr>
            </w:pPr>
            <w:r w:rsidRPr="00BE2D5F">
              <w:rPr>
                <w:rFonts w:ascii="Arial"/>
                <w:b/>
                <w:color w:val="FF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23"/>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ight="177"/>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5B57EC" w:rsidRPr="005B57EC" w:rsidRDefault="005B57EC" w:rsidP="005B57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5B57EC">
              <w:rPr>
                <w:rFonts w:ascii="inherit" w:eastAsia="Times New Roman" w:hAnsi="inherit" w:cs="Courier New"/>
                <w:color w:val="212121"/>
                <w:sz w:val="20"/>
                <w:szCs w:val="20"/>
                <w:lang w:val="en" w:eastAsia="tr-TR"/>
              </w:rPr>
              <w:t>1. Be able to critically evaluate advanced knowledge and skills in the field.</w:t>
            </w:r>
          </w:p>
          <w:p w:rsidR="003D63C6" w:rsidRDefault="003D63C6">
            <w:pPr>
              <w:pStyle w:val="TableParagraph"/>
              <w:spacing w:before="75"/>
              <w:ind w:left="249" w:right="466" w:hanging="141"/>
              <w:rPr>
                <w:rFonts w:ascii="Arial" w:eastAsia="Arial" w:hAnsi="Arial" w:cs="Arial"/>
                <w:sz w:val="18"/>
                <w:szCs w:val="18"/>
              </w:rPr>
            </w:pPr>
          </w:p>
        </w:tc>
        <w:tc>
          <w:tcPr>
            <w:tcW w:w="425" w:type="dxa"/>
            <w:vMerge w:val="restart"/>
            <w:tcBorders>
              <w:top w:val="single" w:sz="4" w:space="0" w:color="000000"/>
              <w:left w:val="single" w:sz="4" w:space="0" w:color="000000"/>
              <w:right w:val="single" w:sz="4" w:space="0" w:color="000000"/>
            </w:tcBorders>
            <w:shd w:val="clear" w:color="auto" w:fill="FFCCFF"/>
            <w:textDirection w:val="tbRl"/>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Learning Competence</w:t>
            </w:r>
          </w:p>
          <w:p w:rsidR="003D63C6" w:rsidRDefault="003D63C6">
            <w:pPr>
              <w:pStyle w:val="TableParagraph"/>
              <w:spacing w:before="103"/>
              <w:ind w:left="923"/>
              <w:rPr>
                <w:rFonts w:ascii="Arial" w:eastAsia="Arial" w:hAnsi="Arial" w:cs="Arial"/>
                <w:sz w:val="12"/>
                <w:szCs w:val="12"/>
              </w:rPr>
            </w:pPr>
          </w:p>
        </w:tc>
        <w:tc>
          <w:tcPr>
            <w:tcW w:w="425" w:type="dxa"/>
            <w:vMerge w:val="restart"/>
            <w:tcBorders>
              <w:top w:val="single" w:sz="4" w:space="0" w:color="000000"/>
              <w:left w:val="single" w:sz="4" w:space="0" w:color="000000"/>
              <w:right w:val="single" w:sz="4" w:space="0" w:color="000000"/>
            </w:tcBorders>
            <w:shd w:val="clear" w:color="auto" w:fill="FFCCFF"/>
            <w:textDirection w:val="tbRl"/>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COMPETENCIES</w:t>
            </w:r>
          </w:p>
          <w:p w:rsidR="003D63C6" w:rsidRDefault="003D63C6">
            <w:pPr>
              <w:pStyle w:val="TableParagraph"/>
              <w:spacing w:before="103"/>
              <w:ind w:left="887"/>
              <w:rPr>
                <w:rFonts w:ascii="Arial" w:eastAsia="Arial" w:hAnsi="Arial" w:cs="Arial"/>
                <w:sz w:val="16"/>
                <w:szCs w:val="16"/>
              </w:rPr>
            </w:pPr>
          </w:p>
        </w:tc>
      </w:tr>
      <w:tr w:rsidR="003D63C6" w:rsidTr="00BE2D5F">
        <w:trPr>
          <w:trHeight w:hRule="exact" w:val="992"/>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2. Know how to learn what. It conducts statistical analysis on statistical analysis to the extent that it can read and evaluate a scientific article and follows the blood-based applications and conducts research that will create evidence in the field of professional practice.</w:t>
            </w:r>
          </w:p>
          <w:p w:rsidR="003D63C6" w:rsidRDefault="003D63C6">
            <w:pPr>
              <w:pStyle w:val="TableParagraph"/>
              <w:ind w:left="103"/>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rPr>
                <w:rFonts w:ascii="Arial" w:eastAsia="Arial" w:hAnsi="Arial" w:cs="Arial"/>
                <w:sz w:val="20"/>
                <w:szCs w:val="20"/>
              </w:rPr>
            </w:pP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78"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rPr>
                <w:rFonts w:ascii="Arial" w:eastAsia="Arial" w:hAnsi="Arial" w:cs="Arial"/>
                <w:sz w:val="20"/>
                <w:szCs w:val="20"/>
              </w:rPr>
            </w:pP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30" w:type="dxa"/>
            <w:tcBorders>
              <w:top w:val="single" w:sz="4" w:space="0" w:color="000000"/>
              <w:left w:val="single" w:sz="4" w:space="0" w:color="000000"/>
              <w:bottom w:val="single" w:sz="4" w:space="0" w:color="000000"/>
              <w:right w:val="single" w:sz="4" w:space="0" w:color="000000"/>
            </w:tcBorders>
          </w:tcPr>
          <w:p w:rsidR="003D63C6" w:rsidRDefault="003D63C6"/>
        </w:tc>
        <w:tc>
          <w:tcPr>
            <w:tcW w:w="29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rPr>
                <w:rFonts w:ascii="Arial" w:eastAsia="Arial" w:hAnsi="Arial" w:cs="Arial"/>
                <w:sz w:val="20"/>
                <w:szCs w:val="20"/>
              </w:rPr>
            </w:pP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Pr="00BE2D5F" w:rsidRDefault="00D87253">
            <w:pPr>
              <w:rPr>
                <w:color w:val="00B0F0"/>
              </w:rPr>
            </w:pPr>
            <w:r w:rsidRPr="00BE2D5F">
              <w:rPr>
                <w:color w:val="00B0F0"/>
              </w:rPr>
              <w:t>X</w:t>
            </w:r>
          </w:p>
          <w:p w:rsidR="00D87253" w:rsidRDefault="00D87253">
            <w:r w:rsidRPr="00BE2D5F">
              <w:rPr>
                <w:color w:val="FF00FF"/>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D87253">
            <w:r w:rsidRPr="00BE2D5F">
              <w:rPr>
                <w:color w:val="00B0F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rPr>
                <w:rFonts w:ascii="Arial" w:eastAsia="Arial" w:hAnsi="Arial" w:cs="Arial"/>
                <w:sz w:val="20"/>
                <w:szCs w:val="20"/>
              </w:rPr>
            </w:pP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ight="12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5B57EC" w:rsidRPr="005B57EC" w:rsidRDefault="005B57EC" w:rsidP="005B57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5B57EC">
              <w:rPr>
                <w:rFonts w:ascii="inherit" w:eastAsia="Times New Roman" w:hAnsi="inherit" w:cs="Courier New"/>
                <w:color w:val="212121"/>
                <w:sz w:val="20"/>
                <w:szCs w:val="20"/>
                <w:lang w:val="en" w:eastAsia="tr-TR"/>
              </w:rPr>
              <w:t>2. Being able to determine learning needs and to guide learning.</w:t>
            </w:r>
          </w:p>
          <w:p w:rsidR="003D63C6" w:rsidRDefault="003D63C6">
            <w:pPr>
              <w:pStyle w:val="TableParagraph"/>
              <w:spacing w:before="75"/>
              <w:ind w:left="248" w:right="448" w:hanging="141"/>
              <w:rPr>
                <w:rFonts w:ascii="Arial" w:eastAsia="Arial" w:hAnsi="Arial" w:cs="Arial"/>
                <w:sz w:val="18"/>
                <w:szCs w:val="18"/>
              </w:rPr>
            </w:pPr>
          </w:p>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BE2D5F">
        <w:trPr>
          <w:trHeight w:hRule="exact" w:val="499"/>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53C3F" w:rsidRPr="00853C3F" w:rsidRDefault="00853C3F" w:rsidP="00853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53C3F">
              <w:rPr>
                <w:rFonts w:ascii="inherit" w:eastAsia="Times New Roman" w:hAnsi="inherit" w:cs="Courier New"/>
                <w:color w:val="212121"/>
                <w:sz w:val="20"/>
                <w:szCs w:val="20"/>
                <w:lang w:val="en" w:eastAsia="tr-TR"/>
              </w:rPr>
              <w:t>3. Identifies the lack of knowledge and application about the field.</w:t>
            </w:r>
          </w:p>
          <w:p w:rsidR="003D63C6" w:rsidRDefault="003D63C6">
            <w:pPr>
              <w:pStyle w:val="TableParagraph"/>
              <w:ind w:left="103"/>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Default="003D63C6"/>
        </w:tc>
        <w:tc>
          <w:tcPr>
            <w:tcW w:w="378"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3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29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rPr>
                <w:rFonts w:ascii="Arial" w:eastAsia="Arial" w:hAnsi="Arial" w:cs="Arial"/>
                <w:sz w:val="20"/>
                <w:szCs w:val="20"/>
              </w:rPr>
            </w:pP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D87253">
            <w:r w:rsidRPr="00BE2D5F">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ight="12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5B57EC" w:rsidRPr="005B57EC" w:rsidRDefault="005B57EC" w:rsidP="005B57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5B57EC">
              <w:rPr>
                <w:rFonts w:ascii="inherit" w:eastAsia="Times New Roman" w:hAnsi="inherit" w:cs="Courier New"/>
                <w:color w:val="212121"/>
                <w:sz w:val="20"/>
                <w:szCs w:val="20"/>
                <w:lang w:val="en" w:eastAsia="tr-TR"/>
              </w:rPr>
              <w:t>3. Being able to develop a positive attitude about learning the life style.</w:t>
            </w:r>
          </w:p>
          <w:p w:rsidR="003D63C6" w:rsidRDefault="003D63C6">
            <w:pPr>
              <w:pStyle w:val="TableParagraph"/>
              <w:spacing w:before="75"/>
              <w:ind w:left="249" w:right="677" w:hanging="141"/>
              <w:rPr>
                <w:rFonts w:ascii="Arial" w:eastAsia="Arial" w:hAnsi="Arial" w:cs="Arial"/>
                <w:sz w:val="18"/>
                <w:szCs w:val="18"/>
              </w:rPr>
            </w:pPr>
          </w:p>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BE2D5F">
        <w:trPr>
          <w:trHeight w:hRule="exact" w:val="489"/>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90788A" w:rsidRPr="0090788A" w:rsidRDefault="0090788A" w:rsidP="009078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90788A">
              <w:rPr>
                <w:rFonts w:ascii="inherit" w:eastAsia="Times New Roman" w:hAnsi="inherit" w:cs="Courier New"/>
                <w:color w:val="212121"/>
                <w:sz w:val="20"/>
                <w:szCs w:val="20"/>
                <w:lang w:val="en" w:eastAsia="tr-TR"/>
              </w:rPr>
              <w:t>4. In the area where interest and desire for the field can keep alive</w:t>
            </w:r>
          </w:p>
          <w:p w:rsidR="003D63C6" w:rsidRDefault="003D63C6">
            <w:pPr>
              <w:pStyle w:val="TableParagraph"/>
              <w:ind w:left="103"/>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Default="003D63C6"/>
        </w:tc>
        <w:tc>
          <w:tcPr>
            <w:tcW w:w="378"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30" w:type="dxa"/>
            <w:tcBorders>
              <w:top w:val="single" w:sz="4" w:space="0" w:color="000000"/>
              <w:left w:val="single" w:sz="4" w:space="0" w:color="000000"/>
              <w:bottom w:val="single" w:sz="4" w:space="0" w:color="000000"/>
              <w:right w:val="single" w:sz="4" w:space="0" w:color="000000"/>
            </w:tcBorders>
          </w:tcPr>
          <w:p w:rsidR="003D63C6" w:rsidRDefault="003D63C6"/>
        </w:tc>
        <w:tc>
          <w:tcPr>
            <w:tcW w:w="29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rsidP="00D87253"/>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BE2D5F">
        <w:trPr>
          <w:trHeight w:hRule="exact" w:val="378"/>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90788A" w:rsidRPr="0090788A" w:rsidRDefault="0090788A" w:rsidP="009078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 w:eastAsia="tr-TR"/>
              </w:rPr>
            </w:pPr>
            <w:r w:rsidRPr="0090788A">
              <w:rPr>
                <w:rFonts w:ascii="inherit" w:eastAsia="Times New Roman" w:hAnsi="inherit" w:cs="Courier New"/>
                <w:color w:val="212121"/>
                <w:sz w:val="20"/>
                <w:szCs w:val="20"/>
                <w:lang w:val="en" w:eastAsia="tr-TR"/>
              </w:rPr>
              <w:t>5. Make learning a higher level of education in the same field or</w:t>
            </w:r>
          </w:p>
          <w:p w:rsidR="0090788A" w:rsidRPr="0090788A" w:rsidRDefault="0090788A" w:rsidP="009078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90788A">
              <w:rPr>
                <w:rFonts w:ascii="inherit" w:eastAsia="Times New Roman" w:hAnsi="inherit" w:cs="Courier New"/>
                <w:color w:val="212121"/>
                <w:sz w:val="20"/>
                <w:szCs w:val="20"/>
                <w:lang w:val="en" w:eastAsia="tr-TR"/>
              </w:rPr>
              <w:t>To a level profession.</w:t>
            </w:r>
          </w:p>
          <w:p w:rsidR="003D63C6" w:rsidRDefault="003D63C6">
            <w:pPr>
              <w:pStyle w:val="TableParagraph"/>
              <w:ind w:left="103"/>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Default="003D63C6"/>
        </w:tc>
        <w:tc>
          <w:tcPr>
            <w:tcW w:w="378"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30" w:type="dxa"/>
            <w:tcBorders>
              <w:top w:val="single" w:sz="4" w:space="0" w:color="000000"/>
              <w:left w:val="single" w:sz="4" w:space="0" w:color="000000"/>
              <w:bottom w:val="single" w:sz="4" w:space="0" w:color="000000"/>
              <w:right w:val="single" w:sz="4" w:space="0" w:color="000000"/>
            </w:tcBorders>
          </w:tcPr>
          <w:p w:rsidR="003D63C6" w:rsidRDefault="003D63C6"/>
        </w:tc>
        <w:tc>
          <w:tcPr>
            <w:tcW w:w="29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BE2D5F">
        <w:trPr>
          <w:trHeight w:hRule="exact" w:val="240"/>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90788A" w:rsidRPr="0090788A" w:rsidRDefault="0090788A" w:rsidP="009078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90788A">
              <w:rPr>
                <w:rFonts w:ascii="inherit" w:eastAsia="Times New Roman" w:hAnsi="inherit" w:cs="Courier New"/>
                <w:color w:val="212121"/>
                <w:sz w:val="20"/>
                <w:szCs w:val="20"/>
                <w:lang w:val="en" w:eastAsia="tr-TR"/>
              </w:rPr>
              <w:t>6. Has the ability to share information and learn together.</w:t>
            </w:r>
          </w:p>
          <w:p w:rsidR="003D63C6" w:rsidRDefault="003D63C6">
            <w:pPr>
              <w:pStyle w:val="TableParagraph"/>
              <w:ind w:left="103"/>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Default="003D63C6"/>
        </w:tc>
        <w:tc>
          <w:tcPr>
            <w:tcW w:w="378" w:type="dxa"/>
            <w:tcBorders>
              <w:top w:val="single" w:sz="4" w:space="0" w:color="000000"/>
              <w:left w:val="single" w:sz="4" w:space="0" w:color="000000"/>
              <w:bottom w:val="single" w:sz="4" w:space="0" w:color="000000"/>
              <w:right w:val="single" w:sz="4" w:space="0" w:color="000000"/>
            </w:tcBorders>
          </w:tcPr>
          <w:p w:rsidR="003D63C6" w:rsidRPr="00BE2D5F" w:rsidRDefault="00D87253">
            <w:pPr>
              <w:rPr>
                <w:color w:val="00B0F0"/>
              </w:rPr>
            </w:pPr>
            <w:r w:rsidRPr="00BE2D5F">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Pr="00BE2D5F" w:rsidRDefault="003D63C6">
            <w:pPr>
              <w:pStyle w:val="TableParagraph"/>
              <w:ind w:left="103"/>
              <w:rPr>
                <w:rFonts w:ascii="Arial" w:eastAsia="Arial" w:hAnsi="Arial" w:cs="Arial"/>
                <w:color w:val="00B0F0"/>
                <w:sz w:val="20"/>
                <w:szCs w:val="20"/>
              </w:rPr>
            </w:pPr>
          </w:p>
        </w:tc>
        <w:tc>
          <w:tcPr>
            <w:tcW w:w="330" w:type="dxa"/>
            <w:tcBorders>
              <w:top w:val="single" w:sz="4" w:space="0" w:color="000000"/>
              <w:left w:val="single" w:sz="4" w:space="0" w:color="000000"/>
              <w:bottom w:val="single" w:sz="4" w:space="0" w:color="000000"/>
              <w:right w:val="single" w:sz="4" w:space="0" w:color="000000"/>
            </w:tcBorders>
          </w:tcPr>
          <w:p w:rsidR="003D63C6" w:rsidRPr="00BE2D5F" w:rsidRDefault="003D63C6">
            <w:pPr>
              <w:rPr>
                <w:color w:val="00B0F0"/>
              </w:rPr>
            </w:pPr>
          </w:p>
        </w:tc>
        <w:tc>
          <w:tcPr>
            <w:tcW w:w="290" w:type="dxa"/>
            <w:tcBorders>
              <w:top w:val="single" w:sz="4" w:space="0" w:color="000000"/>
              <w:left w:val="single" w:sz="4" w:space="0" w:color="000000"/>
              <w:bottom w:val="single" w:sz="4" w:space="0" w:color="000000"/>
              <w:right w:val="single" w:sz="4" w:space="0" w:color="000000"/>
            </w:tcBorders>
          </w:tcPr>
          <w:p w:rsidR="003D63C6" w:rsidRPr="00BE2D5F" w:rsidRDefault="003D63C6">
            <w:pPr>
              <w:rPr>
                <w:color w:val="00B0F0"/>
              </w:rPr>
            </w:pPr>
          </w:p>
        </w:tc>
        <w:tc>
          <w:tcPr>
            <w:tcW w:w="372" w:type="dxa"/>
            <w:tcBorders>
              <w:top w:val="single" w:sz="4" w:space="0" w:color="000000"/>
              <w:left w:val="single" w:sz="4" w:space="0" w:color="000000"/>
              <w:bottom w:val="single" w:sz="4" w:space="0" w:color="000000"/>
              <w:right w:val="single" w:sz="4" w:space="0" w:color="000000"/>
            </w:tcBorders>
          </w:tcPr>
          <w:p w:rsidR="003D63C6" w:rsidRPr="00BE2D5F" w:rsidRDefault="00D87253">
            <w:pPr>
              <w:rPr>
                <w:color w:val="00B0F0"/>
              </w:rPr>
            </w:pPr>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3D63C6">
            <w:pPr>
              <w:rPr>
                <w:color w:val="00B0F0"/>
              </w:rPr>
            </w:pPr>
          </w:p>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D87253">
            <w:pPr>
              <w:rPr>
                <w:color w:val="00B0F0"/>
              </w:rPr>
            </w:pPr>
            <w:r w:rsidRPr="00BE2D5F">
              <w:rPr>
                <w:color w:val="00B0F0"/>
              </w:rPr>
              <w:t>X</w:t>
            </w:r>
          </w:p>
        </w:tc>
        <w:tc>
          <w:tcPr>
            <w:tcW w:w="372" w:type="dxa"/>
            <w:tcBorders>
              <w:top w:val="single" w:sz="4" w:space="0" w:color="000000"/>
              <w:left w:val="single" w:sz="4" w:space="0" w:color="000000"/>
              <w:bottom w:val="single" w:sz="4" w:space="0" w:color="000000"/>
              <w:right w:val="single" w:sz="4" w:space="0" w:color="000000"/>
            </w:tcBorders>
          </w:tcPr>
          <w:p w:rsidR="003D63C6" w:rsidRPr="00BE2D5F" w:rsidRDefault="003D63C6">
            <w:pPr>
              <w:rPr>
                <w:color w:val="00B0F0"/>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BE2D5F">
        <w:trPr>
          <w:trHeight w:hRule="exact" w:val="240"/>
        </w:trPr>
        <w:tc>
          <w:tcPr>
            <w:tcW w:w="425" w:type="dxa"/>
            <w:vMerge/>
            <w:tcBorders>
              <w:left w:val="single" w:sz="4" w:space="0" w:color="000000"/>
              <w:bottom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bottom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90788A" w:rsidRPr="0090788A" w:rsidRDefault="0090788A" w:rsidP="009078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90788A">
              <w:rPr>
                <w:rFonts w:ascii="inherit" w:eastAsia="Times New Roman" w:hAnsi="inherit" w:cs="Courier New"/>
                <w:color w:val="212121"/>
                <w:sz w:val="20"/>
                <w:szCs w:val="20"/>
                <w:lang w:val="en" w:eastAsia="tr-TR"/>
              </w:rPr>
              <w:t>7. Learning and inquiry of life has earned a consciousness.</w:t>
            </w:r>
          </w:p>
          <w:p w:rsidR="003D63C6" w:rsidRDefault="003D63C6">
            <w:pPr>
              <w:pStyle w:val="TableParagraph"/>
              <w:ind w:left="103"/>
              <w:rPr>
                <w:rFonts w:ascii="Arial" w:eastAsia="Arial" w:hAnsi="Arial" w:cs="Arial"/>
                <w:sz w:val="16"/>
                <w:szCs w:val="16"/>
              </w:rPr>
            </w:pPr>
          </w:p>
        </w:tc>
        <w:tc>
          <w:tcPr>
            <w:tcW w:w="472" w:type="dxa"/>
            <w:tcBorders>
              <w:top w:val="single" w:sz="4" w:space="0" w:color="000000"/>
              <w:left w:val="single" w:sz="4" w:space="0" w:color="000000"/>
              <w:bottom w:val="single" w:sz="4" w:space="0" w:color="000000"/>
              <w:right w:val="single" w:sz="4" w:space="0" w:color="000000"/>
            </w:tcBorders>
          </w:tcPr>
          <w:p w:rsidR="003D63C6" w:rsidRDefault="003D63C6"/>
        </w:tc>
        <w:tc>
          <w:tcPr>
            <w:tcW w:w="378"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3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29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D87253">
            <w:r w:rsidRPr="00BE2D5F">
              <w:rPr>
                <w:color w:val="00B0F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bottom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bottom w:val="single" w:sz="4" w:space="0" w:color="000000"/>
              <w:right w:val="single" w:sz="4" w:space="0" w:color="000000"/>
            </w:tcBorders>
            <w:shd w:val="clear" w:color="auto" w:fill="FFCCFF"/>
            <w:textDirection w:val="tbRl"/>
          </w:tcPr>
          <w:p w:rsidR="003D63C6" w:rsidRDefault="003D63C6"/>
        </w:tc>
      </w:tr>
    </w:tbl>
    <w:p w:rsidR="003D63C6" w:rsidRDefault="003D63C6">
      <w:pPr>
        <w:sectPr w:rsidR="003D63C6">
          <w:headerReference w:type="default" r:id="rId10"/>
          <w:footerReference w:type="default" r:id="rId11"/>
          <w:pgSz w:w="16840" w:h="11920" w:orient="landscape"/>
          <w:pgMar w:top="1080" w:right="280" w:bottom="280" w:left="320" w:header="0" w:footer="0" w:gutter="0"/>
          <w:cols w:space="708"/>
        </w:sectPr>
      </w:pPr>
    </w:p>
    <w:p w:rsidR="0018764B" w:rsidRPr="0018764B" w:rsidRDefault="0018764B" w:rsidP="001876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18764B">
        <w:rPr>
          <w:rFonts w:ascii="inherit" w:eastAsia="Times New Roman" w:hAnsi="inherit" w:cs="Courier New"/>
          <w:color w:val="212121"/>
          <w:sz w:val="20"/>
          <w:szCs w:val="20"/>
          <w:lang w:val="en" w:eastAsia="tr-TR"/>
        </w:rPr>
        <w:lastRenderedPageBreak/>
        <w:t>TURKEY HIGHER EDUCATION QUALIFICATIONS FRAMEWORK-PROGRAM QUALIFICATIONS-BASIC AREA QUALIFICATIONS RELATIONSHIP (Continued)</w:t>
      </w:r>
    </w:p>
    <w:tbl>
      <w:tblPr>
        <w:tblStyle w:val="TableNormal"/>
        <w:tblW w:w="0" w:type="auto"/>
        <w:tblInd w:w="100" w:type="dxa"/>
        <w:tblLayout w:type="fixed"/>
        <w:tblLook w:val="01E0" w:firstRow="1" w:lastRow="1" w:firstColumn="1" w:lastColumn="1" w:noHBand="0" w:noVBand="0"/>
      </w:tblPr>
      <w:tblGrid>
        <w:gridCol w:w="425"/>
        <w:gridCol w:w="378"/>
        <w:gridCol w:w="4726"/>
        <w:gridCol w:w="425"/>
        <w:gridCol w:w="425"/>
        <w:gridCol w:w="426"/>
        <w:gridCol w:w="310"/>
        <w:gridCol w:w="310"/>
        <w:gridCol w:w="372"/>
        <w:gridCol w:w="310"/>
        <w:gridCol w:w="310"/>
        <w:gridCol w:w="372"/>
        <w:gridCol w:w="425"/>
        <w:gridCol w:w="426"/>
        <w:gridCol w:w="443"/>
        <w:gridCol w:w="372"/>
        <w:gridCol w:w="372"/>
        <w:gridCol w:w="372"/>
        <w:gridCol w:w="3969"/>
        <w:gridCol w:w="425"/>
        <w:gridCol w:w="425"/>
      </w:tblGrid>
      <w:tr w:rsidR="003D63C6">
        <w:trPr>
          <w:trHeight w:hRule="exact" w:val="240"/>
        </w:trPr>
        <w:tc>
          <w:tcPr>
            <w:tcW w:w="5529" w:type="dxa"/>
            <w:gridSpan w:val="3"/>
            <w:vMerge w:val="restart"/>
            <w:tcBorders>
              <w:top w:val="single" w:sz="4" w:space="0" w:color="000000"/>
              <w:left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 w:eastAsia="tr-TR"/>
              </w:rPr>
            </w:pPr>
            <w:r w:rsidRPr="00C73EA5">
              <w:rPr>
                <w:rFonts w:ascii="inherit" w:eastAsia="Times New Roman" w:hAnsi="inherit" w:cs="Courier New"/>
                <w:color w:val="212121"/>
                <w:sz w:val="20"/>
                <w:szCs w:val="20"/>
                <w:lang w:val="en" w:eastAsia="tr-TR"/>
              </w:rPr>
              <w:t>Basic Field Qualifications</w:t>
            </w:r>
          </w:p>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(Institute of Health Sciences - Histology and Embryology)</w:t>
            </w:r>
          </w:p>
          <w:p w:rsidR="003D63C6" w:rsidRDefault="003D63C6">
            <w:pPr>
              <w:pStyle w:val="TableParagraph"/>
              <w:ind w:left="103"/>
              <w:rPr>
                <w:rFonts w:ascii="Arial" w:eastAsia="Arial" w:hAnsi="Arial" w:cs="Arial"/>
                <w:sz w:val="20"/>
                <w:szCs w:val="20"/>
              </w:rPr>
            </w:pPr>
          </w:p>
        </w:tc>
        <w:tc>
          <w:tcPr>
            <w:tcW w:w="5670" w:type="dxa"/>
            <w:gridSpan w:val="15"/>
            <w:tcBorders>
              <w:top w:val="single" w:sz="4" w:space="0" w:color="000000"/>
              <w:left w:val="single" w:sz="4" w:space="0" w:color="000000"/>
              <w:bottom w:val="single" w:sz="4" w:space="0" w:color="000000"/>
              <w:right w:val="single" w:sz="4" w:space="0" w:color="000000"/>
            </w:tcBorders>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PROGRAM QUALIFICATIONS</w:t>
            </w:r>
          </w:p>
          <w:p w:rsidR="003D63C6" w:rsidRDefault="003D63C6">
            <w:pPr>
              <w:pStyle w:val="TableParagraph"/>
              <w:ind w:left="1468"/>
              <w:rPr>
                <w:rFonts w:ascii="Arial" w:eastAsia="Arial" w:hAnsi="Arial" w:cs="Arial"/>
                <w:sz w:val="20"/>
                <w:szCs w:val="20"/>
              </w:rPr>
            </w:pPr>
          </w:p>
        </w:tc>
        <w:tc>
          <w:tcPr>
            <w:tcW w:w="4819" w:type="dxa"/>
            <w:gridSpan w:val="3"/>
            <w:vMerge w:val="restart"/>
            <w:tcBorders>
              <w:top w:val="single" w:sz="4" w:space="0" w:color="000000"/>
              <w:left w:val="single" w:sz="4" w:space="0" w:color="000000"/>
              <w:right w:val="single" w:sz="4" w:space="0" w:color="000000"/>
            </w:tcBorders>
            <w:shd w:val="clear" w:color="auto" w:fill="FFC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Turkey Higher Education Qualifications Framework (TYYÇ, 6th Level, Undergraduate Education)</w:t>
            </w:r>
          </w:p>
          <w:p w:rsidR="003D63C6" w:rsidRDefault="003D63C6">
            <w:pPr>
              <w:pStyle w:val="TableParagraph"/>
              <w:ind w:left="103" w:right="685"/>
              <w:rPr>
                <w:rFonts w:ascii="Arial" w:eastAsia="Arial" w:hAnsi="Arial" w:cs="Arial"/>
                <w:sz w:val="20"/>
                <w:szCs w:val="20"/>
              </w:rPr>
            </w:pPr>
          </w:p>
        </w:tc>
      </w:tr>
      <w:tr w:rsidR="003D63C6">
        <w:trPr>
          <w:trHeight w:hRule="exact" w:val="276"/>
        </w:trPr>
        <w:tc>
          <w:tcPr>
            <w:tcW w:w="5529" w:type="dxa"/>
            <w:gridSpan w:val="3"/>
            <w:vMerge/>
            <w:tcBorders>
              <w:left w:val="single" w:sz="4" w:space="0" w:color="000000"/>
              <w:bottom w:val="single" w:sz="4" w:space="0" w:color="000000"/>
              <w:right w:val="single" w:sz="4" w:space="0" w:color="000000"/>
            </w:tcBorders>
            <w:shd w:val="clear" w:color="auto" w:fill="CCECFF"/>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1</w:t>
            </w: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2</w:t>
            </w:r>
          </w:p>
        </w:tc>
        <w:tc>
          <w:tcPr>
            <w:tcW w:w="426"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3</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4</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5</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6</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7</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right="14"/>
              <w:jc w:val="center"/>
              <w:rPr>
                <w:rFonts w:ascii="Arial" w:eastAsia="Arial" w:hAnsi="Arial" w:cs="Arial"/>
                <w:sz w:val="14"/>
                <w:szCs w:val="14"/>
              </w:rPr>
            </w:pPr>
            <w:r>
              <w:rPr>
                <w:rFonts w:ascii="Arial"/>
                <w:sz w:val="14"/>
              </w:rPr>
              <w:t>8</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z w:val="14"/>
              </w:rPr>
              <w:t>9</w:t>
            </w: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10</w:t>
            </w:r>
          </w:p>
        </w:tc>
        <w:tc>
          <w:tcPr>
            <w:tcW w:w="426"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11</w:t>
            </w:r>
          </w:p>
        </w:tc>
        <w:tc>
          <w:tcPr>
            <w:tcW w:w="443"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12</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13</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14</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14"/>
                <w:szCs w:val="14"/>
              </w:rPr>
            </w:pPr>
            <w:r>
              <w:rPr>
                <w:rFonts w:ascii="Arial"/>
                <w:spacing w:val="-1"/>
                <w:sz w:val="14"/>
              </w:rPr>
              <w:t>15</w:t>
            </w:r>
          </w:p>
        </w:tc>
        <w:tc>
          <w:tcPr>
            <w:tcW w:w="4819" w:type="dxa"/>
            <w:gridSpan w:val="3"/>
            <w:vMerge/>
            <w:tcBorders>
              <w:left w:val="single" w:sz="4" w:space="0" w:color="000000"/>
              <w:bottom w:val="single" w:sz="4" w:space="0" w:color="000000"/>
              <w:right w:val="single" w:sz="4" w:space="0" w:color="000000"/>
            </w:tcBorders>
            <w:shd w:val="clear" w:color="auto" w:fill="FFCCFF"/>
          </w:tcPr>
          <w:p w:rsidR="003D63C6" w:rsidRDefault="003D63C6"/>
        </w:tc>
      </w:tr>
      <w:tr w:rsidR="003D63C6">
        <w:trPr>
          <w:trHeight w:hRule="exact" w:val="913"/>
        </w:trPr>
        <w:tc>
          <w:tcPr>
            <w:tcW w:w="425" w:type="dxa"/>
            <w:vMerge w:val="restart"/>
            <w:tcBorders>
              <w:top w:val="single" w:sz="4" w:space="0" w:color="000000"/>
              <w:left w:val="single" w:sz="4" w:space="0" w:color="000000"/>
              <w:right w:val="single" w:sz="4" w:space="0" w:color="000000"/>
            </w:tcBorders>
            <w:shd w:val="clear" w:color="auto" w:fill="CCECFF"/>
            <w:textDirection w:val="btLr"/>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COMPETENCIES</w:t>
            </w:r>
          </w:p>
          <w:p w:rsidR="003D63C6" w:rsidRDefault="003D63C6">
            <w:pPr>
              <w:pStyle w:val="TableParagraph"/>
              <w:spacing w:before="115"/>
              <w:ind w:left="8"/>
              <w:jc w:val="center"/>
              <w:rPr>
                <w:rFonts w:ascii="Arial" w:eastAsia="Arial" w:hAnsi="Arial" w:cs="Arial"/>
                <w:sz w:val="16"/>
                <w:szCs w:val="16"/>
              </w:rPr>
            </w:pPr>
          </w:p>
        </w:tc>
        <w:tc>
          <w:tcPr>
            <w:tcW w:w="378" w:type="dxa"/>
            <w:vMerge w:val="restart"/>
            <w:tcBorders>
              <w:top w:val="single" w:sz="4" w:space="0" w:color="000000"/>
              <w:left w:val="single" w:sz="4" w:space="0" w:color="000000"/>
              <w:right w:val="single" w:sz="4" w:space="0" w:color="000000"/>
            </w:tcBorders>
            <w:shd w:val="clear" w:color="auto" w:fill="CCECFF"/>
            <w:textDirection w:val="btLr"/>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Communication and Social Competence</w:t>
            </w:r>
          </w:p>
          <w:p w:rsidR="003D63C6" w:rsidRDefault="003D63C6">
            <w:pPr>
              <w:pStyle w:val="TableParagraph"/>
              <w:spacing w:before="103"/>
              <w:ind w:left="8"/>
              <w:jc w:val="center"/>
              <w:rPr>
                <w:rFonts w:ascii="Arial" w:eastAsia="Arial" w:hAnsi="Arial" w:cs="Arial"/>
                <w:sz w:val="12"/>
                <w:szCs w:val="12"/>
              </w:rPr>
            </w:pPr>
          </w:p>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 w:eastAsia="tr-TR"/>
              </w:rPr>
            </w:pPr>
            <w:r w:rsidRPr="00C73EA5">
              <w:rPr>
                <w:rFonts w:ascii="inherit" w:eastAsia="Times New Roman" w:hAnsi="inherit" w:cs="Courier New"/>
                <w:color w:val="212121"/>
                <w:sz w:val="20"/>
                <w:szCs w:val="20"/>
                <w:lang w:val="en" w:eastAsia="tr-TR"/>
              </w:rPr>
              <w:t>1. The knowledge and skills gained in relation to the field, written and oral</w:t>
            </w:r>
          </w:p>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Transfers.</w:t>
            </w:r>
          </w:p>
          <w:p w:rsidR="003D63C6" w:rsidRDefault="003D63C6">
            <w:pPr>
              <w:pStyle w:val="TableParagraph"/>
              <w:ind w:left="103"/>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D87253">
            <w:r w:rsidRPr="00BE2D5F">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23"/>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310" w:type="dxa"/>
            <w:tcBorders>
              <w:top w:val="single" w:sz="4" w:space="0" w:color="000000"/>
              <w:left w:val="single" w:sz="4" w:space="0" w:color="000000"/>
              <w:bottom w:val="single" w:sz="4" w:space="0" w:color="000000"/>
              <w:right w:val="single" w:sz="4" w:space="0" w:color="000000"/>
            </w:tcBorders>
          </w:tcPr>
          <w:p w:rsidR="003D63C6" w:rsidRDefault="00D87253">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61"/>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ight="177"/>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1. To be able to inform related persons and institutions about issues related to the field; To be able to transfer ideas and suggestions for solutions to problems in writing and orally.</w:t>
            </w:r>
          </w:p>
          <w:p w:rsidR="003D63C6" w:rsidRDefault="003D63C6">
            <w:pPr>
              <w:pStyle w:val="TableParagraph"/>
              <w:spacing w:before="75"/>
              <w:ind w:left="249" w:right="251" w:hanging="141"/>
              <w:jc w:val="both"/>
              <w:rPr>
                <w:rFonts w:ascii="Arial" w:eastAsia="Arial" w:hAnsi="Arial" w:cs="Arial"/>
                <w:sz w:val="18"/>
                <w:szCs w:val="18"/>
              </w:rPr>
            </w:pPr>
          </w:p>
        </w:tc>
        <w:tc>
          <w:tcPr>
            <w:tcW w:w="425" w:type="dxa"/>
            <w:vMerge w:val="restart"/>
            <w:tcBorders>
              <w:top w:val="single" w:sz="4" w:space="0" w:color="000000"/>
              <w:left w:val="single" w:sz="4" w:space="0" w:color="000000"/>
              <w:right w:val="single" w:sz="4" w:space="0" w:color="000000"/>
            </w:tcBorders>
            <w:shd w:val="clear" w:color="auto" w:fill="FFCCFF"/>
            <w:textDirection w:val="tbRl"/>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Communication and Social Competence</w:t>
            </w:r>
          </w:p>
          <w:p w:rsidR="003D63C6" w:rsidRDefault="003D63C6">
            <w:pPr>
              <w:pStyle w:val="TableParagraph"/>
              <w:spacing w:before="103"/>
              <w:ind w:right="9"/>
              <w:jc w:val="center"/>
              <w:rPr>
                <w:rFonts w:ascii="Arial" w:eastAsia="Arial" w:hAnsi="Arial" w:cs="Arial"/>
                <w:sz w:val="12"/>
                <w:szCs w:val="12"/>
              </w:rPr>
            </w:pPr>
          </w:p>
        </w:tc>
        <w:tc>
          <w:tcPr>
            <w:tcW w:w="425" w:type="dxa"/>
            <w:vMerge w:val="restart"/>
            <w:tcBorders>
              <w:top w:val="single" w:sz="4" w:space="0" w:color="000000"/>
              <w:left w:val="single" w:sz="4" w:space="0" w:color="000000"/>
              <w:right w:val="single" w:sz="4" w:space="0" w:color="000000"/>
            </w:tcBorders>
            <w:shd w:val="clear" w:color="auto" w:fill="FFCCFF"/>
            <w:textDirection w:val="tbRl"/>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COMPETENCIES</w:t>
            </w:r>
          </w:p>
          <w:p w:rsidR="003D63C6" w:rsidRDefault="003D63C6">
            <w:pPr>
              <w:pStyle w:val="TableParagraph"/>
              <w:spacing w:before="103"/>
              <w:ind w:right="9"/>
              <w:jc w:val="center"/>
              <w:rPr>
                <w:rFonts w:ascii="Arial" w:eastAsia="Arial" w:hAnsi="Arial" w:cs="Arial"/>
                <w:sz w:val="16"/>
                <w:szCs w:val="16"/>
              </w:rPr>
            </w:pPr>
          </w:p>
        </w:tc>
      </w:tr>
      <w:tr w:rsidR="003D63C6">
        <w:trPr>
          <w:trHeight w:hRule="exact" w:val="913"/>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2. Evaluates the data obtained in the learning process in the business life and has the application competence.</w:t>
            </w:r>
          </w:p>
          <w:p w:rsidR="003D63C6" w:rsidRDefault="003D63C6">
            <w:pPr>
              <w:pStyle w:val="TableParagraph"/>
              <w:ind w:left="103" w:right="849"/>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4E71A4">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123"/>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4E71A4">
            <w:pPr>
              <w:pStyle w:val="TableParagraph"/>
              <w:rPr>
                <w:rFonts w:ascii="Arial" w:eastAsia="Arial" w:hAnsi="Arial" w:cs="Arial"/>
                <w:color w:val="00B0F0"/>
                <w:sz w:val="20"/>
                <w:szCs w:val="20"/>
              </w:rPr>
            </w:pPr>
            <w:r w:rsidRPr="00BE2D5F">
              <w:rPr>
                <w:rFonts w:ascii="Arial" w:eastAsia="Arial" w:hAnsi="Arial" w:cs="Arial"/>
                <w:color w:val="00B0F0"/>
                <w:sz w:val="20"/>
                <w:szCs w:val="20"/>
              </w:rPr>
              <w:t>X</w:t>
            </w: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ight="177"/>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2. To be able to share ideas and suggestions for solutions to issues related to the field with experts and non-experts by supporting quantitative and qualitative data.</w:t>
            </w:r>
          </w:p>
          <w:p w:rsidR="003D63C6" w:rsidRDefault="003D63C6">
            <w:pPr>
              <w:pStyle w:val="TableParagraph"/>
              <w:spacing w:before="75"/>
              <w:ind w:left="249" w:right="252" w:hanging="141"/>
              <w:jc w:val="both"/>
              <w:rPr>
                <w:rFonts w:ascii="Arial" w:eastAsia="Arial" w:hAnsi="Arial" w:cs="Arial"/>
                <w:sz w:val="18"/>
                <w:szCs w:val="18"/>
              </w:rPr>
            </w:pPr>
          </w:p>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trPr>
          <w:trHeight w:hRule="exact" w:val="706"/>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 w:eastAsia="tr-TR"/>
              </w:rPr>
            </w:pPr>
            <w:r w:rsidRPr="00C73EA5">
              <w:rPr>
                <w:rFonts w:ascii="inherit" w:eastAsia="Times New Roman" w:hAnsi="inherit" w:cs="Courier New"/>
                <w:color w:val="212121"/>
                <w:sz w:val="20"/>
                <w:szCs w:val="20"/>
                <w:lang w:val="en" w:eastAsia="tr-TR"/>
              </w:rPr>
              <w:t>3. Theoretical background and conceptual</w:t>
            </w:r>
          </w:p>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Reflects the diversity created by the rich to the individual career.</w:t>
            </w:r>
          </w:p>
          <w:p w:rsidR="003D63C6" w:rsidRDefault="003D63C6">
            <w:pPr>
              <w:pStyle w:val="TableParagraph"/>
              <w:ind w:left="103"/>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rsidP="004E71A4">
            <w:pPr>
              <w:pStyle w:val="TableParagraph"/>
              <w:ind w:left="103" w:right="123"/>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4E71A4">
            <w:pPr>
              <w:pStyle w:val="TableParagraph"/>
              <w:rPr>
                <w:rFonts w:ascii="Arial" w:eastAsia="Arial" w:hAnsi="Arial" w:cs="Arial"/>
                <w:color w:val="00B0F0"/>
                <w:sz w:val="20"/>
                <w:szCs w:val="20"/>
              </w:rPr>
            </w:pPr>
            <w:r w:rsidRPr="00BE2D5F">
              <w:rPr>
                <w:rFonts w:ascii="Arial" w:eastAsia="Arial" w:hAnsi="Arial" w:cs="Arial"/>
                <w:color w:val="00B0F0"/>
                <w:sz w:val="20"/>
                <w:szCs w:val="20"/>
              </w:rPr>
              <w:t>X</w:t>
            </w:r>
          </w:p>
          <w:p w:rsidR="003D63C6" w:rsidRDefault="00440BF1">
            <w:pPr>
              <w:pStyle w:val="TableParagraph"/>
              <w:ind w:left="103"/>
              <w:rPr>
                <w:rFonts w:ascii="Arial" w:eastAsia="Arial" w:hAnsi="Arial" w:cs="Arial"/>
                <w:sz w:val="20"/>
                <w:szCs w:val="20"/>
              </w:rPr>
            </w:pPr>
            <w:r>
              <w:rPr>
                <w:rFonts w:ascii="Arial"/>
                <w:b/>
                <w:color w:val="FF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ight="177"/>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3. To be able to organize projects and activities for the social environment with social responsibility awareness and apply them.</w:t>
            </w:r>
          </w:p>
          <w:p w:rsidR="003D63C6" w:rsidRDefault="003D63C6">
            <w:pPr>
              <w:pStyle w:val="TableParagraph"/>
              <w:spacing w:before="75"/>
              <w:ind w:left="249" w:right="251" w:hanging="141"/>
              <w:jc w:val="both"/>
              <w:rPr>
                <w:rFonts w:ascii="Arial" w:eastAsia="Arial" w:hAnsi="Arial" w:cs="Arial"/>
                <w:sz w:val="18"/>
                <w:szCs w:val="18"/>
              </w:rPr>
            </w:pPr>
          </w:p>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trPr>
          <w:trHeight w:hRule="exact" w:val="913"/>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4. Uses knowledge of expertise with a sense of social responsibility.</w:t>
            </w:r>
          </w:p>
          <w:p w:rsidR="003D63C6" w:rsidRDefault="003D63C6">
            <w:pPr>
              <w:pStyle w:val="TableParagraph"/>
              <w:ind w:left="103"/>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4E71A4">
            <w:r w:rsidRPr="00BE2D5F">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4E71A4">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Pr="00BE2D5F" w:rsidRDefault="004E71A4">
            <w:pPr>
              <w:rPr>
                <w:color w:val="00B0F0"/>
              </w:rPr>
            </w:pPr>
            <w:r w:rsidRPr="00BE2D5F">
              <w:rPr>
                <w:color w:val="00B0F0"/>
              </w:rPr>
              <w:t>X</w:t>
            </w:r>
          </w:p>
        </w:tc>
        <w:tc>
          <w:tcPr>
            <w:tcW w:w="425" w:type="dxa"/>
            <w:tcBorders>
              <w:top w:val="single" w:sz="4" w:space="0" w:color="000000"/>
              <w:left w:val="single" w:sz="4" w:space="0" w:color="000000"/>
              <w:bottom w:val="single" w:sz="4" w:space="0" w:color="000000"/>
              <w:right w:val="single" w:sz="4" w:space="0" w:color="000000"/>
            </w:tcBorders>
          </w:tcPr>
          <w:p w:rsidR="003D63C6" w:rsidRPr="00BE2D5F" w:rsidRDefault="004E71A4">
            <w:pPr>
              <w:rPr>
                <w:color w:val="00B0F0"/>
              </w:rPr>
            </w:pPr>
            <w:r w:rsidRPr="00BE2D5F">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4. Using a foreign language at least at the European Language Portfolio Level B1 to monitor the information in the field and communicate with colleagues.</w:t>
            </w:r>
          </w:p>
          <w:p w:rsidR="003D63C6" w:rsidRDefault="003D63C6">
            <w:pPr>
              <w:pStyle w:val="TableParagraph"/>
              <w:spacing w:before="75"/>
              <w:ind w:left="249" w:right="251" w:hanging="141"/>
              <w:jc w:val="both"/>
              <w:rPr>
                <w:rFonts w:ascii="Arial" w:eastAsia="Arial" w:hAnsi="Arial" w:cs="Arial"/>
                <w:sz w:val="18"/>
                <w:szCs w:val="18"/>
              </w:rPr>
            </w:pPr>
          </w:p>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trPr>
          <w:trHeight w:hRule="exact" w:val="838"/>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5. Knowledge and practices related to the field, social responsibility</w:t>
            </w:r>
            <w:r>
              <w:rPr>
                <w:rFonts w:ascii="inherit" w:eastAsia="Times New Roman" w:hAnsi="inherit" w:cs="Courier New"/>
                <w:color w:val="212121"/>
                <w:sz w:val="20"/>
                <w:szCs w:val="20"/>
                <w:lang w:val="en" w:eastAsia="tr-TR"/>
              </w:rPr>
              <w:t xml:space="preserve"> </w:t>
            </w:r>
            <w:r w:rsidRPr="00C73EA5">
              <w:rPr>
                <w:rFonts w:ascii="inherit" w:eastAsia="Times New Roman" w:hAnsi="inherit" w:cs="Courier New"/>
                <w:color w:val="212121"/>
                <w:sz w:val="20"/>
                <w:szCs w:val="20"/>
                <w:lang w:val="en" w:eastAsia="tr-TR"/>
              </w:rPr>
              <w:t>Transforms the approach into projects and events within the framework.</w:t>
            </w:r>
          </w:p>
          <w:p w:rsidR="003D63C6" w:rsidRDefault="003D63C6">
            <w:pPr>
              <w:pStyle w:val="TableParagraph"/>
              <w:ind w:left="103"/>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4E71A4">
            <w:r w:rsidRPr="00BE2D5F">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4E71A4">
            <w:r w:rsidRPr="00BE2D5F">
              <w:rPr>
                <w:color w:val="00B0F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5. To be able to use computer software and information and communication technologies at least at European Computer Usage License Advanced level required by the field.</w:t>
            </w:r>
          </w:p>
          <w:p w:rsidR="003D63C6" w:rsidRDefault="003D63C6">
            <w:pPr>
              <w:pStyle w:val="TableParagraph"/>
              <w:ind w:left="102" w:right="123"/>
              <w:rPr>
                <w:rFonts w:ascii="Arial" w:eastAsia="Arial" w:hAnsi="Arial" w:cs="Arial"/>
                <w:sz w:val="18"/>
                <w:szCs w:val="18"/>
              </w:rPr>
            </w:pPr>
          </w:p>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trPr>
          <w:trHeight w:hRule="exact" w:val="746"/>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6. Monitor information in your field using a foreign language and communicate with your colleagues (at least on European Language Portfolio Global Level B1) (Level B1).</w:t>
            </w:r>
          </w:p>
          <w:p w:rsidR="003D63C6" w:rsidRDefault="003D63C6">
            <w:pPr>
              <w:pStyle w:val="TableParagraph"/>
              <w:ind w:left="144" w:right="311" w:hanging="54"/>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trPr>
          <w:trHeight w:hRule="exact" w:val="562"/>
        </w:trPr>
        <w:tc>
          <w:tcPr>
            <w:tcW w:w="425" w:type="dxa"/>
            <w:vMerge/>
            <w:tcBorders>
              <w:left w:val="single" w:sz="4" w:space="0" w:color="000000"/>
              <w:bottom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bottom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7. To be able to use the computer software and the information and communication technologies as required by the field ("European Computer Driving License", Advanced Level).</w:t>
            </w:r>
          </w:p>
          <w:p w:rsidR="003D63C6" w:rsidRDefault="003D63C6">
            <w:pPr>
              <w:pStyle w:val="TableParagraph"/>
              <w:ind w:left="103" w:right="475"/>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bottom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bottom w:val="single" w:sz="4" w:space="0" w:color="000000"/>
              <w:right w:val="single" w:sz="4" w:space="0" w:color="000000"/>
            </w:tcBorders>
            <w:shd w:val="clear" w:color="auto" w:fill="FFCCFF"/>
            <w:textDirection w:val="tbRl"/>
          </w:tcPr>
          <w:p w:rsidR="003D63C6" w:rsidRDefault="003D63C6"/>
        </w:tc>
      </w:tr>
      <w:tr w:rsidR="003D63C6">
        <w:trPr>
          <w:trHeight w:hRule="exact" w:val="1120"/>
        </w:trPr>
        <w:tc>
          <w:tcPr>
            <w:tcW w:w="425" w:type="dxa"/>
            <w:vMerge w:val="restart"/>
            <w:tcBorders>
              <w:top w:val="single" w:sz="4" w:space="0" w:color="000000"/>
              <w:left w:val="single" w:sz="4" w:space="0" w:color="000000"/>
              <w:right w:val="single" w:sz="4" w:space="0" w:color="000000"/>
            </w:tcBorders>
            <w:shd w:val="clear" w:color="auto" w:fill="CCECFF"/>
            <w:textDirection w:val="btLr"/>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COMPETENCIES</w:t>
            </w:r>
          </w:p>
          <w:p w:rsidR="003D63C6" w:rsidRDefault="003D63C6">
            <w:pPr>
              <w:pStyle w:val="TableParagraph"/>
              <w:spacing w:before="115"/>
              <w:ind w:left="938"/>
              <w:rPr>
                <w:rFonts w:ascii="Arial" w:eastAsia="Arial" w:hAnsi="Arial" w:cs="Arial"/>
                <w:sz w:val="16"/>
                <w:szCs w:val="16"/>
              </w:rPr>
            </w:pPr>
          </w:p>
        </w:tc>
        <w:tc>
          <w:tcPr>
            <w:tcW w:w="378" w:type="dxa"/>
            <w:vMerge w:val="restart"/>
            <w:tcBorders>
              <w:top w:val="single" w:sz="4" w:space="0" w:color="000000"/>
              <w:left w:val="single" w:sz="4" w:space="0" w:color="000000"/>
              <w:right w:val="single" w:sz="4" w:space="0" w:color="000000"/>
            </w:tcBorders>
            <w:shd w:val="clear" w:color="auto" w:fill="CCECFF"/>
            <w:textDirection w:val="btLr"/>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Field Specific Competence</w:t>
            </w:r>
          </w:p>
          <w:p w:rsidR="003D63C6" w:rsidRDefault="003D63C6">
            <w:pPr>
              <w:pStyle w:val="TableParagraph"/>
              <w:spacing w:before="103"/>
              <w:ind w:left="927"/>
              <w:rPr>
                <w:rFonts w:ascii="Arial" w:eastAsia="Arial" w:hAnsi="Arial" w:cs="Arial"/>
                <w:sz w:val="12"/>
                <w:szCs w:val="12"/>
              </w:rPr>
            </w:pPr>
          </w:p>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1. Interpret strategy and policy development and implementation plans on issues related to the field and evaluate the results in a scientific and ethical framework.</w:t>
            </w:r>
          </w:p>
          <w:p w:rsidR="003D63C6" w:rsidRDefault="003D63C6" w:rsidP="006476F0">
            <w:pPr>
              <w:pStyle w:val="TableParagraph"/>
              <w:ind w:left="103" w:right="343"/>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Pr="00BE2D5F" w:rsidRDefault="004E71A4">
            <w:pPr>
              <w:rPr>
                <w:color w:val="00B0F0"/>
              </w:rPr>
            </w:pPr>
            <w:r w:rsidRPr="00BE2D5F">
              <w:rPr>
                <w:color w:val="00B0F0"/>
              </w:rPr>
              <w:t>X</w:t>
            </w:r>
          </w:p>
          <w:p w:rsidR="004E71A4" w:rsidRDefault="004E71A4">
            <w:r w:rsidRPr="00BE2D5F">
              <w:rPr>
                <w:color w:val="FF00FF"/>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ight="61"/>
              <w:rPr>
                <w:rFonts w:ascii="Arial" w:eastAsia="Arial" w:hAnsi="Arial" w:cs="Arial"/>
                <w:sz w:val="20"/>
                <w:szCs w:val="20"/>
              </w:rPr>
            </w:pPr>
            <w:r>
              <w:rPr>
                <w:rFonts w:ascii="Arial"/>
                <w:b/>
                <w:color w:val="0000FF"/>
                <w:w w:val="95"/>
                <w:sz w:val="20"/>
              </w:rPr>
              <w:t>X</w:t>
            </w:r>
            <w:r>
              <w:rPr>
                <w:rFonts w:ascii="Arial"/>
                <w:b/>
                <w:color w:val="0000FF"/>
                <w:w w:val="99"/>
                <w:sz w:val="20"/>
              </w:rPr>
              <w:t xml:space="preserve"> </w:t>
            </w:r>
            <w:proofErr w:type="spellStart"/>
            <w:r>
              <w:rPr>
                <w:rFonts w:ascii="Arial"/>
                <w:b/>
                <w:color w:val="FF00FF"/>
                <w:w w:val="95"/>
                <w:sz w:val="20"/>
              </w:rPr>
              <w:t>X</w:t>
            </w:r>
            <w:proofErr w:type="spellEnd"/>
          </w:p>
        </w:tc>
        <w:tc>
          <w:tcPr>
            <w:tcW w:w="372" w:type="dxa"/>
            <w:tcBorders>
              <w:top w:val="single" w:sz="4" w:space="0" w:color="000000"/>
              <w:left w:val="single" w:sz="4" w:space="0" w:color="000000"/>
              <w:bottom w:val="single" w:sz="4" w:space="0" w:color="000000"/>
              <w:right w:val="single" w:sz="4" w:space="0" w:color="000000"/>
            </w:tcBorders>
          </w:tcPr>
          <w:p w:rsidR="003D63C6" w:rsidRDefault="004E71A4">
            <w:r w:rsidRPr="00BE2D5F">
              <w:rPr>
                <w:color w:val="00B0F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ight="12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1. To be able to control and evaluate these values ​​by considering social, scientific, cultural and ethical values ​​during the collection, interpretation, application and announcement of data related to the field.</w:t>
            </w:r>
          </w:p>
          <w:p w:rsidR="003D63C6" w:rsidRDefault="003D63C6">
            <w:pPr>
              <w:pStyle w:val="TableParagraph"/>
              <w:spacing w:before="75"/>
              <w:ind w:left="102" w:right="282"/>
              <w:rPr>
                <w:rFonts w:ascii="Arial" w:eastAsia="Arial" w:hAnsi="Arial" w:cs="Arial"/>
                <w:sz w:val="18"/>
                <w:szCs w:val="18"/>
              </w:rPr>
            </w:pPr>
          </w:p>
        </w:tc>
        <w:tc>
          <w:tcPr>
            <w:tcW w:w="425" w:type="dxa"/>
            <w:vMerge w:val="restart"/>
            <w:tcBorders>
              <w:top w:val="single" w:sz="4" w:space="0" w:color="000000"/>
              <w:left w:val="single" w:sz="4" w:space="0" w:color="000000"/>
              <w:right w:val="single" w:sz="4" w:space="0" w:color="000000"/>
            </w:tcBorders>
            <w:shd w:val="clear" w:color="auto" w:fill="FFCCFF"/>
            <w:textDirection w:val="tbRl"/>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Field Specific Competence</w:t>
            </w:r>
          </w:p>
          <w:p w:rsidR="003D63C6" w:rsidRDefault="003D63C6">
            <w:pPr>
              <w:pStyle w:val="TableParagraph"/>
              <w:spacing w:before="103"/>
              <w:ind w:left="927"/>
              <w:rPr>
                <w:rFonts w:ascii="Arial" w:eastAsia="Arial" w:hAnsi="Arial" w:cs="Arial"/>
                <w:sz w:val="12"/>
                <w:szCs w:val="12"/>
              </w:rPr>
            </w:pPr>
          </w:p>
        </w:tc>
        <w:tc>
          <w:tcPr>
            <w:tcW w:w="425" w:type="dxa"/>
            <w:vMerge w:val="restart"/>
            <w:tcBorders>
              <w:top w:val="single" w:sz="4" w:space="0" w:color="000000"/>
              <w:left w:val="single" w:sz="4" w:space="0" w:color="000000"/>
              <w:right w:val="single" w:sz="4" w:space="0" w:color="000000"/>
            </w:tcBorders>
            <w:shd w:val="clear" w:color="auto" w:fill="FFCCFF"/>
            <w:textDirection w:val="tbRl"/>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COMPETENCIES</w:t>
            </w:r>
          </w:p>
          <w:p w:rsidR="003D63C6" w:rsidRDefault="003D63C6">
            <w:pPr>
              <w:pStyle w:val="TableParagraph"/>
              <w:spacing w:before="103"/>
              <w:ind w:left="938"/>
              <w:rPr>
                <w:rFonts w:ascii="Arial" w:eastAsia="Arial" w:hAnsi="Arial" w:cs="Arial"/>
                <w:sz w:val="16"/>
                <w:szCs w:val="16"/>
              </w:rPr>
            </w:pPr>
          </w:p>
        </w:tc>
      </w:tr>
      <w:tr w:rsidR="003D63C6" w:rsidTr="00BE2D5F">
        <w:trPr>
          <w:trHeight w:hRule="exact" w:val="827"/>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2 The field observes social, scientific and ethical values ​​in the course of collecting, recording, interpreting and announcing data and teaching these values.</w:t>
            </w:r>
          </w:p>
          <w:p w:rsidR="003D63C6" w:rsidRDefault="003D63C6" w:rsidP="006476F0">
            <w:pPr>
              <w:pStyle w:val="TableParagraph"/>
              <w:ind w:left="103" w:right="235"/>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4E71A4">
            <w:r w:rsidRPr="00BE2D5F">
              <w:rPr>
                <w:color w:val="00B0F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4E71A4">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 w:rsidR="004E71A4" w:rsidRDefault="004E71A4">
            <w:r w:rsidRPr="00BE2D5F">
              <w:rPr>
                <w:color w:val="FF00FF"/>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ight="12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2. To be able to develop strategy, policy and implementation plans on issues related to the field and to be able to evaluate the obtained results within the framework of quality processes.</w:t>
            </w:r>
          </w:p>
          <w:p w:rsidR="003D63C6" w:rsidRDefault="003D63C6">
            <w:pPr>
              <w:pStyle w:val="TableParagraph"/>
              <w:ind w:left="102" w:right="542"/>
              <w:jc w:val="both"/>
              <w:rPr>
                <w:rFonts w:ascii="Arial" w:eastAsia="Arial" w:hAnsi="Arial" w:cs="Arial"/>
                <w:sz w:val="18"/>
                <w:szCs w:val="18"/>
              </w:rPr>
            </w:pPr>
          </w:p>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F21EFD">
        <w:trPr>
          <w:trHeight w:hRule="exact" w:val="560"/>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C73EA5" w:rsidRPr="00C73EA5" w:rsidRDefault="00C73EA5" w:rsidP="00C73E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C73EA5">
              <w:rPr>
                <w:rFonts w:ascii="inherit" w:eastAsia="Times New Roman" w:hAnsi="inherit" w:cs="Courier New"/>
                <w:color w:val="212121"/>
                <w:sz w:val="20"/>
                <w:szCs w:val="20"/>
                <w:lang w:val="en" w:eastAsia="tr-TR"/>
              </w:rPr>
              <w:t>3. Applies knowledge and problem solving abilities in interdisciplinary studies.</w:t>
            </w:r>
          </w:p>
          <w:p w:rsidR="003D63C6" w:rsidRDefault="003D63C6">
            <w:pPr>
              <w:pStyle w:val="TableParagraph"/>
              <w:ind w:left="103"/>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Pr="00BE2D5F" w:rsidRDefault="004E71A4" w:rsidP="00BE2D5F">
            <w:r w:rsidRPr="00BE2D5F">
              <w:rPr>
                <w:color w:val="00B0F0"/>
              </w:rPr>
              <w:t>X</w:t>
            </w:r>
          </w:p>
        </w:tc>
        <w:tc>
          <w:tcPr>
            <w:tcW w:w="372"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6" w:type="dxa"/>
            <w:tcBorders>
              <w:top w:val="single" w:sz="4" w:space="0" w:color="000000"/>
              <w:left w:val="single" w:sz="4" w:space="0" w:color="000000"/>
              <w:bottom w:val="single" w:sz="4" w:space="0" w:color="000000"/>
              <w:right w:val="single" w:sz="4" w:space="0" w:color="000000"/>
            </w:tcBorders>
          </w:tcPr>
          <w:p w:rsidR="003D63C6" w:rsidRDefault="003D63C6"/>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3. Being able to use knowledge, problem solving and / or application skills in their field in interdisciplinary studies.</w:t>
            </w:r>
          </w:p>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3D63C6" w:rsidTr="00F21EFD">
        <w:trPr>
          <w:trHeight w:hRule="exact" w:val="562"/>
        </w:trPr>
        <w:tc>
          <w:tcPr>
            <w:tcW w:w="425" w:type="dxa"/>
            <w:vMerge/>
            <w:tcBorders>
              <w:left w:val="single" w:sz="4" w:space="0" w:color="000000"/>
              <w:right w:val="single" w:sz="4" w:space="0" w:color="000000"/>
            </w:tcBorders>
            <w:shd w:val="clear" w:color="auto" w:fill="CCECFF"/>
            <w:textDirection w:val="btLr"/>
          </w:tcPr>
          <w:p w:rsidR="003D63C6" w:rsidRDefault="003D63C6"/>
        </w:tc>
        <w:tc>
          <w:tcPr>
            <w:tcW w:w="378" w:type="dxa"/>
            <w:vMerge/>
            <w:tcBorders>
              <w:left w:val="single" w:sz="4" w:space="0" w:color="000000"/>
              <w:right w:val="single" w:sz="4" w:space="0" w:color="000000"/>
            </w:tcBorders>
            <w:shd w:val="clear" w:color="auto" w:fill="CCECFF"/>
            <w:textDirection w:val="btLr"/>
          </w:tcPr>
          <w:p w:rsidR="003D63C6" w:rsidRDefault="003D63C6"/>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4. Current developments in the field of children and families, which are the basic unit of society, are also evaluated in the direction of national values ​​and country facts.</w:t>
            </w:r>
          </w:p>
          <w:p w:rsidR="003D63C6" w:rsidRDefault="003D63C6">
            <w:pPr>
              <w:pStyle w:val="TableParagraph"/>
              <w:ind w:left="103" w:right="457"/>
              <w:rPr>
                <w:rFonts w:ascii="Arial" w:eastAsia="Arial" w:hAnsi="Arial" w:cs="Arial"/>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3D63C6" w:rsidRDefault="003D63C6"/>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10"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10"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4E71A4">
            <w:r w:rsidRPr="00BE2D5F">
              <w:rPr>
                <w:color w:val="00B0F0"/>
              </w:rPr>
              <w:t>X</w:t>
            </w:r>
          </w:p>
        </w:tc>
        <w:tc>
          <w:tcPr>
            <w:tcW w:w="425" w:type="dxa"/>
            <w:tcBorders>
              <w:top w:val="single" w:sz="4" w:space="0" w:color="000000"/>
              <w:left w:val="single" w:sz="4" w:space="0" w:color="000000"/>
              <w:bottom w:val="single" w:sz="4" w:space="0" w:color="000000"/>
              <w:right w:val="single" w:sz="4" w:space="0" w:color="000000"/>
            </w:tcBorders>
          </w:tcPr>
          <w:p w:rsidR="003D63C6" w:rsidRDefault="00440BF1">
            <w:pPr>
              <w:pStyle w:val="TableParagraph"/>
              <w:ind w:left="103"/>
              <w:rPr>
                <w:rFonts w:ascii="Arial" w:eastAsia="Arial" w:hAnsi="Arial" w:cs="Arial"/>
                <w:sz w:val="20"/>
                <w:szCs w:val="20"/>
              </w:rPr>
            </w:pPr>
            <w:r>
              <w:rPr>
                <w:rFonts w:ascii="Arial"/>
                <w:b/>
                <w:color w:val="00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3D63C6" w:rsidRDefault="003D63C6">
            <w:pPr>
              <w:pStyle w:val="TableParagraph"/>
              <w:ind w:left="103"/>
              <w:rPr>
                <w:rFonts w:ascii="Arial" w:eastAsia="Arial" w:hAnsi="Arial" w:cs="Arial"/>
                <w:sz w:val="20"/>
                <w:szCs w:val="20"/>
              </w:rPr>
            </w:pPr>
          </w:p>
        </w:tc>
        <w:tc>
          <w:tcPr>
            <w:tcW w:w="443"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72" w:type="dxa"/>
            <w:tcBorders>
              <w:top w:val="single" w:sz="4" w:space="0" w:color="000000"/>
              <w:left w:val="single" w:sz="4" w:space="0" w:color="000000"/>
              <w:bottom w:val="single" w:sz="4" w:space="0" w:color="000000"/>
              <w:right w:val="single" w:sz="4" w:space="0" w:color="000000"/>
            </w:tcBorders>
          </w:tcPr>
          <w:p w:rsidR="003D63C6" w:rsidRDefault="003D63C6"/>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c>
          <w:tcPr>
            <w:tcW w:w="425" w:type="dxa"/>
            <w:vMerge/>
            <w:tcBorders>
              <w:left w:val="single" w:sz="4" w:space="0" w:color="000000"/>
              <w:right w:val="single" w:sz="4" w:space="0" w:color="000000"/>
            </w:tcBorders>
            <w:shd w:val="clear" w:color="auto" w:fill="FFCCFF"/>
            <w:textDirection w:val="tbRl"/>
          </w:tcPr>
          <w:p w:rsidR="003D63C6" w:rsidRDefault="003D63C6"/>
        </w:tc>
      </w:tr>
      <w:tr w:rsidR="00F21EFD" w:rsidTr="00F21EFD">
        <w:trPr>
          <w:trHeight w:hRule="exact" w:val="562"/>
        </w:trPr>
        <w:tc>
          <w:tcPr>
            <w:tcW w:w="425" w:type="dxa"/>
            <w:tcBorders>
              <w:left w:val="single" w:sz="4" w:space="0" w:color="000000"/>
              <w:right w:val="single" w:sz="4" w:space="0" w:color="000000"/>
            </w:tcBorders>
            <w:shd w:val="clear" w:color="auto" w:fill="CCECFF"/>
            <w:textDirection w:val="btLr"/>
          </w:tcPr>
          <w:p w:rsidR="00F21EFD" w:rsidRDefault="00F21EFD"/>
        </w:tc>
        <w:tc>
          <w:tcPr>
            <w:tcW w:w="378" w:type="dxa"/>
            <w:tcBorders>
              <w:left w:val="single" w:sz="4" w:space="0" w:color="000000"/>
              <w:right w:val="single" w:sz="4" w:space="0" w:color="000000"/>
            </w:tcBorders>
            <w:shd w:val="clear" w:color="auto" w:fill="CCECFF"/>
            <w:textDirection w:val="btLr"/>
          </w:tcPr>
          <w:p w:rsidR="00F21EFD" w:rsidRDefault="00F21EFD"/>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92D46" w:rsidRPr="00892D46" w:rsidRDefault="00F21EFD" w:rsidP="00892D46">
            <w:pPr>
              <w:pStyle w:val="HTMLncedenBiimlendirilmi"/>
              <w:shd w:val="clear" w:color="auto" w:fill="FFFFFF"/>
              <w:rPr>
                <w:rFonts w:ascii="inherit" w:eastAsia="Times New Roman" w:hAnsi="inherit" w:cs="Courier New"/>
                <w:color w:val="212121"/>
                <w:lang w:val="tr-TR" w:eastAsia="tr-TR"/>
              </w:rPr>
            </w:pPr>
            <w:r w:rsidRPr="00F21EFD">
              <w:rPr>
                <w:rFonts w:ascii="Times New Roman" w:eastAsia="Times New Roman" w:hAnsi="Times New Roman" w:cs="Times New Roman"/>
                <w:sz w:val="16"/>
                <w:szCs w:val="16"/>
                <w:lang w:eastAsia="tr-TR"/>
              </w:rPr>
              <w:t xml:space="preserve">5. </w:t>
            </w:r>
            <w:r w:rsidR="00892D46" w:rsidRPr="00892D46">
              <w:rPr>
                <w:rFonts w:ascii="inherit" w:eastAsia="Times New Roman" w:hAnsi="inherit" w:cs="Courier New"/>
                <w:color w:val="212121"/>
                <w:lang w:val="en" w:eastAsia="tr-TR"/>
              </w:rPr>
              <w:t>Develop strategy, policy and implementation plans for the 5th area and evaluate the results within the framework of quality processes.</w:t>
            </w:r>
          </w:p>
          <w:p w:rsidR="00F21EFD" w:rsidRPr="00F21EFD" w:rsidRDefault="00F21EFD">
            <w:pPr>
              <w:pStyle w:val="TableParagraph"/>
              <w:ind w:left="103" w:right="457"/>
              <w:rPr>
                <w:rFonts w:ascii="Arial" w:hAnsi="Arial"/>
                <w:spacing w:val="-1"/>
                <w:sz w:val="16"/>
              </w:rPr>
            </w:pPr>
            <w:proofErr w:type="spellStart"/>
            <w:proofErr w:type="gramStart"/>
            <w:r w:rsidRPr="00705B97">
              <w:rPr>
                <w:rFonts w:ascii="Times New Roman" w:eastAsia="Times New Roman" w:hAnsi="Times New Roman" w:cs="Times New Roman"/>
                <w:sz w:val="16"/>
                <w:szCs w:val="16"/>
                <w:lang w:eastAsia="tr-TR"/>
              </w:rPr>
              <w:t>tirir</w:t>
            </w:r>
            <w:proofErr w:type="spellEnd"/>
            <w:proofErr w:type="gramEnd"/>
            <w:r w:rsidRPr="00705B97">
              <w:rPr>
                <w:rFonts w:ascii="Times New Roman" w:eastAsia="Times New Roman" w:hAnsi="Times New Roman" w:cs="Times New Roman"/>
                <w:sz w:val="16"/>
                <w:szCs w:val="16"/>
                <w:lang w:eastAsia="tr-TR"/>
              </w:rPr>
              <w:t xml:space="preserve"> </w:t>
            </w:r>
            <w:proofErr w:type="spellStart"/>
            <w:r w:rsidRPr="00705B97">
              <w:rPr>
                <w:rFonts w:ascii="Times New Roman" w:eastAsia="Times New Roman" w:hAnsi="Times New Roman" w:cs="Times New Roman"/>
                <w:sz w:val="16"/>
                <w:szCs w:val="16"/>
                <w:lang w:eastAsia="tr-TR"/>
              </w:rPr>
              <w:t>ve</w:t>
            </w:r>
            <w:proofErr w:type="spellEnd"/>
            <w:r w:rsidRPr="00705B97">
              <w:rPr>
                <w:rFonts w:ascii="Times New Roman" w:eastAsia="Times New Roman" w:hAnsi="Times New Roman" w:cs="Times New Roman"/>
                <w:sz w:val="16"/>
                <w:szCs w:val="16"/>
                <w:lang w:eastAsia="tr-TR"/>
              </w:rPr>
              <w:t xml:space="preserve"> </w:t>
            </w:r>
            <w:proofErr w:type="spellStart"/>
            <w:r w:rsidRPr="00705B97">
              <w:rPr>
                <w:rFonts w:ascii="Times New Roman" w:eastAsia="Times New Roman" w:hAnsi="Times New Roman" w:cs="Times New Roman"/>
                <w:sz w:val="16"/>
                <w:szCs w:val="16"/>
                <w:lang w:eastAsia="tr-TR"/>
              </w:rPr>
              <w:t>elde</w:t>
            </w:r>
            <w:proofErr w:type="spellEnd"/>
            <w:r w:rsidRPr="00705B97">
              <w:rPr>
                <w:rFonts w:ascii="Times New Roman" w:eastAsia="Times New Roman" w:hAnsi="Times New Roman" w:cs="Times New Roman"/>
                <w:sz w:val="16"/>
                <w:szCs w:val="16"/>
                <w:lang w:eastAsia="tr-TR"/>
              </w:rPr>
              <w:t xml:space="preserve"> </w:t>
            </w:r>
            <w:proofErr w:type="spellStart"/>
            <w:r w:rsidRPr="00705B97">
              <w:rPr>
                <w:rFonts w:ascii="Times New Roman" w:eastAsia="Times New Roman" w:hAnsi="Times New Roman" w:cs="Times New Roman"/>
                <w:sz w:val="16"/>
                <w:szCs w:val="16"/>
                <w:lang w:eastAsia="tr-TR"/>
              </w:rPr>
              <w:t>edilen</w:t>
            </w:r>
            <w:proofErr w:type="spellEnd"/>
            <w:r w:rsidRPr="00705B97">
              <w:rPr>
                <w:rFonts w:ascii="Times New Roman" w:eastAsia="Times New Roman" w:hAnsi="Times New Roman" w:cs="Times New Roman"/>
                <w:sz w:val="16"/>
                <w:szCs w:val="16"/>
                <w:lang w:eastAsia="tr-TR"/>
              </w:rPr>
              <w:t xml:space="preserve"> </w:t>
            </w:r>
            <w:proofErr w:type="spellStart"/>
            <w:r w:rsidRPr="00705B97">
              <w:rPr>
                <w:rFonts w:ascii="Times New Roman" w:eastAsia="Times New Roman" w:hAnsi="Times New Roman" w:cs="Times New Roman"/>
                <w:sz w:val="16"/>
                <w:szCs w:val="16"/>
                <w:lang w:eastAsia="tr-TR"/>
              </w:rPr>
              <w:t>sonuçları</w:t>
            </w:r>
            <w:proofErr w:type="spellEnd"/>
            <w:r w:rsidRPr="00705B97">
              <w:rPr>
                <w:rFonts w:ascii="Times New Roman" w:eastAsia="Times New Roman" w:hAnsi="Times New Roman" w:cs="Times New Roman"/>
                <w:sz w:val="16"/>
                <w:szCs w:val="16"/>
                <w:lang w:eastAsia="tr-TR"/>
              </w:rPr>
              <w:t xml:space="preserve"> </w:t>
            </w:r>
            <w:proofErr w:type="spellStart"/>
            <w:r w:rsidRPr="00705B97">
              <w:rPr>
                <w:rFonts w:ascii="Times New Roman" w:eastAsia="Times New Roman" w:hAnsi="Times New Roman" w:cs="Times New Roman"/>
                <w:sz w:val="16"/>
                <w:szCs w:val="16"/>
                <w:lang w:eastAsia="tr-TR"/>
              </w:rPr>
              <w:t>kalite</w:t>
            </w:r>
            <w:proofErr w:type="spellEnd"/>
            <w:r w:rsidRPr="00705B97">
              <w:rPr>
                <w:rFonts w:ascii="Times New Roman" w:eastAsia="Times New Roman" w:hAnsi="Times New Roman" w:cs="Times New Roman"/>
                <w:sz w:val="16"/>
                <w:szCs w:val="16"/>
                <w:lang w:eastAsia="tr-TR"/>
              </w:rPr>
              <w:t xml:space="preserve"> </w:t>
            </w:r>
            <w:proofErr w:type="spellStart"/>
            <w:r w:rsidRPr="00705B97">
              <w:rPr>
                <w:rFonts w:ascii="Times New Roman" w:eastAsia="Times New Roman" w:hAnsi="Times New Roman" w:cs="Times New Roman"/>
                <w:sz w:val="16"/>
                <w:szCs w:val="16"/>
                <w:lang w:eastAsia="tr-TR"/>
              </w:rPr>
              <w:t>süreçleri</w:t>
            </w:r>
            <w:proofErr w:type="spellEnd"/>
            <w:r w:rsidRPr="00705B97">
              <w:rPr>
                <w:rFonts w:ascii="Times New Roman" w:eastAsia="Times New Roman" w:hAnsi="Times New Roman" w:cs="Times New Roman"/>
                <w:sz w:val="16"/>
                <w:szCs w:val="16"/>
                <w:lang w:eastAsia="tr-TR"/>
              </w:rPr>
              <w:t xml:space="preserve"> </w:t>
            </w:r>
            <w:proofErr w:type="spellStart"/>
            <w:r w:rsidRPr="00705B97">
              <w:rPr>
                <w:rFonts w:ascii="Times New Roman" w:eastAsia="Times New Roman" w:hAnsi="Times New Roman" w:cs="Times New Roman"/>
                <w:sz w:val="16"/>
                <w:szCs w:val="16"/>
                <w:lang w:eastAsia="tr-TR"/>
              </w:rPr>
              <w:t>çerçevesinde</w:t>
            </w:r>
            <w:proofErr w:type="spellEnd"/>
            <w:r w:rsidRPr="00705B97">
              <w:rPr>
                <w:rFonts w:ascii="Times New Roman" w:eastAsia="Times New Roman" w:hAnsi="Times New Roman" w:cs="Times New Roman"/>
                <w:sz w:val="16"/>
                <w:szCs w:val="16"/>
                <w:lang w:eastAsia="tr-TR"/>
              </w:rPr>
              <w:t xml:space="preserve"> </w:t>
            </w:r>
            <w:proofErr w:type="spellStart"/>
            <w:r w:rsidRPr="00705B97">
              <w:rPr>
                <w:rFonts w:ascii="Times New Roman" w:eastAsia="Times New Roman" w:hAnsi="Times New Roman" w:cs="Times New Roman"/>
                <w:sz w:val="16"/>
                <w:szCs w:val="16"/>
                <w:lang w:eastAsia="tr-TR"/>
              </w:rPr>
              <w:t>değerlendirir</w:t>
            </w:r>
            <w:proofErr w:type="spellEnd"/>
            <w:r w:rsidRPr="00705B97">
              <w:rPr>
                <w:rFonts w:ascii="Times New Roman" w:eastAsia="Times New Roman" w:hAnsi="Times New Roman" w:cs="Times New Roman"/>
                <w:sz w:val="16"/>
                <w:szCs w:val="16"/>
                <w:lang w:eastAsia="tr-TR"/>
              </w:rPr>
              <w:t>.</w:t>
            </w:r>
            <w:r w:rsidRPr="00705B97">
              <w:rPr>
                <w:rFonts w:ascii="Times New Roman" w:eastAsia="Times New Roman" w:hAnsi="Times New Roman" w:cs="Times New Roman"/>
                <w:sz w:val="16"/>
                <w:szCs w:val="16"/>
                <w:lang w:eastAsia="tr-TR"/>
              </w:rPr>
              <w:br/>
            </w:r>
          </w:p>
        </w:tc>
        <w:tc>
          <w:tcPr>
            <w:tcW w:w="425" w:type="dxa"/>
            <w:tcBorders>
              <w:top w:val="single" w:sz="4" w:space="0" w:color="000000"/>
              <w:left w:val="single" w:sz="4" w:space="0" w:color="000000"/>
              <w:bottom w:val="single" w:sz="4" w:space="0" w:color="000000"/>
              <w:right w:val="single" w:sz="4" w:space="0" w:color="000000"/>
            </w:tcBorders>
          </w:tcPr>
          <w:p w:rsidR="00F21EFD" w:rsidRDefault="00F21EFD"/>
        </w:tc>
        <w:tc>
          <w:tcPr>
            <w:tcW w:w="425" w:type="dxa"/>
            <w:tcBorders>
              <w:top w:val="single" w:sz="4" w:space="0" w:color="000000"/>
              <w:left w:val="single" w:sz="4" w:space="0" w:color="000000"/>
              <w:bottom w:val="single" w:sz="4" w:space="0" w:color="000000"/>
              <w:right w:val="single" w:sz="4" w:space="0" w:color="000000"/>
            </w:tcBorders>
          </w:tcPr>
          <w:p w:rsidR="00F21EFD" w:rsidRDefault="00F21EFD">
            <w:pPr>
              <w:pStyle w:val="TableParagraph"/>
              <w:ind w:left="103"/>
              <w:rPr>
                <w:rFonts w:ascii="Arial"/>
                <w:b/>
                <w:color w:val="0000FF"/>
                <w:sz w:val="20"/>
              </w:rPr>
            </w:pPr>
          </w:p>
        </w:tc>
        <w:tc>
          <w:tcPr>
            <w:tcW w:w="426" w:type="dxa"/>
            <w:tcBorders>
              <w:top w:val="single" w:sz="4" w:space="0" w:color="000000"/>
              <w:left w:val="single" w:sz="4" w:space="0" w:color="000000"/>
              <w:bottom w:val="single" w:sz="4" w:space="0" w:color="000000"/>
              <w:right w:val="single" w:sz="4" w:space="0" w:color="000000"/>
            </w:tcBorders>
          </w:tcPr>
          <w:p w:rsidR="00F21EFD" w:rsidRDefault="00F21EFD">
            <w:pPr>
              <w:pStyle w:val="TableParagraph"/>
              <w:ind w:left="103"/>
              <w:rPr>
                <w:rFonts w:ascii="Arial"/>
                <w:b/>
                <w:color w:val="0000FF"/>
                <w:sz w:val="20"/>
              </w:rPr>
            </w:pPr>
          </w:p>
        </w:tc>
        <w:tc>
          <w:tcPr>
            <w:tcW w:w="310" w:type="dxa"/>
            <w:tcBorders>
              <w:top w:val="single" w:sz="4" w:space="0" w:color="000000"/>
              <w:left w:val="single" w:sz="4" w:space="0" w:color="000000"/>
              <w:bottom w:val="single" w:sz="4" w:space="0" w:color="000000"/>
              <w:right w:val="single" w:sz="4" w:space="0" w:color="000000"/>
            </w:tcBorders>
          </w:tcPr>
          <w:p w:rsidR="00F21EFD" w:rsidRDefault="00F21EFD">
            <w:pPr>
              <w:pStyle w:val="TableParagraph"/>
              <w:ind w:left="103"/>
              <w:rPr>
                <w:rFonts w:ascii="Arial"/>
                <w:b/>
                <w:color w:val="0000FF"/>
                <w:sz w:val="20"/>
              </w:rPr>
            </w:pPr>
          </w:p>
        </w:tc>
        <w:tc>
          <w:tcPr>
            <w:tcW w:w="310" w:type="dxa"/>
            <w:tcBorders>
              <w:top w:val="single" w:sz="4" w:space="0" w:color="000000"/>
              <w:left w:val="single" w:sz="4" w:space="0" w:color="000000"/>
              <w:bottom w:val="single" w:sz="4" w:space="0" w:color="000000"/>
              <w:right w:val="single" w:sz="4" w:space="0" w:color="000000"/>
            </w:tcBorders>
          </w:tcPr>
          <w:p w:rsidR="00F21EFD" w:rsidRDefault="00F21EFD">
            <w:pPr>
              <w:pStyle w:val="TableParagraph"/>
              <w:ind w:left="103"/>
              <w:rPr>
                <w:rFonts w:ascii="Arial"/>
                <w:b/>
                <w:color w:val="0000FF"/>
                <w:sz w:val="20"/>
              </w:rPr>
            </w:pPr>
          </w:p>
        </w:tc>
        <w:tc>
          <w:tcPr>
            <w:tcW w:w="372" w:type="dxa"/>
            <w:tcBorders>
              <w:top w:val="single" w:sz="4" w:space="0" w:color="000000"/>
              <w:left w:val="single" w:sz="4" w:space="0" w:color="000000"/>
              <w:bottom w:val="single" w:sz="4" w:space="0" w:color="000000"/>
              <w:right w:val="single" w:sz="4" w:space="0" w:color="000000"/>
            </w:tcBorders>
          </w:tcPr>
          <w:p w:rsidR="00F21EFD" w:rsidRDefault="00F21EFD"/>
        </w:tc>
        <w:tc>
          <w:tcPr>
            <w:tcW w:w="310" w:type="dxa"/>
            <w:tcBorders>
              <w:top w:val="single" w:sz="4" w:space="0" w:color="000000"/>
              <w:left w:val="single" w:sz="4" w:space="0" w:color="000000"/>
              <w:bottom w:val="single" w:sz="4" w:space="0" w:color="000000"/>
              <w:right w:val="single" w:sz="4" w:space="0" w:color="000000"/>
            </w:tcBorders>
          </w:tcPr>
          <w:p w:rsidR="00F21EFD" w:rsidRDefault="00F21EFD"/>
        </w:tc>
        <w:tc>
          <w:tcPr>
            <w:tcW w:w="310" w:type="dxa"/>
            <w:tcBorders>
              <w:top w:val="single" w:sz="4" w:space="0" w:color="000000"/>
              <w:left w:val="single" w:sz="4" w:space="0" w:color="000000"/>
              <w:bottom w:val="single" w:sz="4" w:space="0" w:color="000000"/>
              <w:right w:val="single" w:sz="4" w:space="0" w:color="000000"/>
            </w:tcBorders>
          </w:tcPr>
          <w:p w:rsidR="00F21EFD" w:rsidRDefault="00F21EFD"/>
        </w:tc>
        <w:tc>
          <w:tcPr>
            <w:tcW w:w="372" w:type="dxa"/>
            <w:tcBorders>
              <w:top w:val="single" w:sz="4" w:space="0" w:color="000000"/>
              <w:left w:val="single" w:sz="4" w:space="0" w:color="000000"/>
              <w:bottom w:val="single" w:sz="4" w:space="0" w:color="000000"/>
              <w:right w:val="single" w:sz="4" w:space="0" w:color="000000"/>
            </w:tcBorders>
          </w:tcPr>
          <w:p w:rsidR="00F21EFD" w:rsidRDefault="004E71A4">
            <w:r w:rsidRPr="00BE2D5F">
              <w:rPr>
                <w:color w:val="00B0F0"/>
              </w:rPr>
              <w:t>X</w:t>
            </w:r>
          </w:p>
        </w:tc>
        <w:tc>
          <w:tcPr>
            <w:tcW w:w="425" w:type="dxa"/>
            <w:tcBorders>
              <w:top w:val="single" w:sz="4" w:space="0" w:color="000000"/>
              <w:left w:val="single" w:sz="4" w:space="0" w:color="000000"/>
              <w:bottom w:val="single" w:sz="4" w:space="0" w:color="000000"/>
              <w:right w:val="single" w:sz="4" w:space="0" w:color="000000"/>
            </w:tcBorders>
          </w:tcPr>
          <w:p w:rsidR="00F21EFD" w:rsidRDefault="00F21EFD">
            <w:pPr>
              <w:pStyle w:val="TableParagraph"/>
              <w:ind w:left="103"/>
              <w:rPr>
                <w:rFonts w:ascii="Arial"/>
                <w:b/>
                <w:color w:val="0000FF"/>
                <w:sz w:val="20"/>
              </w:rPr>
            </w:pPr>
          </w:p>
        </w:tc>
        <w:tc>
          <w:tcPr>
            <w:tcW w:w="426" w:type="dxa"/>
            <w:tcBorders>
              <w:top w:val="single" w:sz="4" w:space="0" w:color="000000"/>
              <w:left w:val="single" w:sz="4" w:space="0" w:color="000000"/>
              <w:bottom w:val="single" w:sz="4" w:space="0" w:color="000000"/>
              <w:right w:val="single" w:sz="4" w:space="0" w:color="000000"/>
            </w:tcBorders>
          </w:tcPr>
          <w:p w:rsidR="00F21EFD" w:rsidRDefault="00F21EFD">
            <w:pPr>
              <w:pStyle w:val="TableParagraph"/>
              <w:ind w:left="103"/>
              <w:rPr>
                <w:rFonts w:ascii="Arial"/>
                <w:b/>
                <w:color w:val="0000FF"/>
                <w:sz w:val="20"/>
              </w:rPr>
            </w:pPr>
          </w:p>
        </w:tc>
        <w:tc>
          <w:tcPr>
            <w:tcW w:w="443" w:type="dxa"/>
            <w:tcBorders>
              <w:top w:val="single" w:sz="4" w:space="0" w:color="000000"/>
              <w:left w:val="single" w:sz="4" w:space="0" w:color="000000"/>
              <w:bottom w:val="single" w:sz="4" w:space="0" w:color="000000"/>
              <w:right w:val="single" w:sz="4" w:space="0" w:color="000000"/>
            </w:tcBorders>
          </w:tcPr>
          <w:p w:rsidR="00F21EFD" w:rsidRDefault="00F21EFD"/>
        </w:tc>
        <w:tc>
          <w:tcPr>
            <w:tcW w:w="372" w:type="dxa"/>
            <w:tcBorders>
              <w:top w:val="single" w:sz="4" w:space="0" w:color="000000"/>
              <w:left w:val="single" w:sz="4" w:space="0" w:color="000000"/>
              <w:bottom w:val="single" w:sz="4" w:space="0" w:color="000000"/>
              <w:right w:val="single" w:sz="4" w:space="0" w:color="000000"/>
            </w:tcBorders>
          </w:tcPr>
          <w:p w:rsidR="00F21EFD" w:rsidRDefault="00F21EFD"/>
        </w:tc>
        <w:tc>
          <w:tcPr>
            <w:tcW w:w="372" w:type="dxa"/>
            <w:tcBorders>
              <w:top w:val="single" w:sz="4" w:space="0" w:color="000000"/>
              <w:left w:val="single" w:sz="4" w:space="0" w:color="000000"/>
              <w:bottom w:val="single" w:sz="4" w:space="0" w:color="000000"/>
              <w:right w:val="single" w:sz="4" w:space="0" w:color="000000"/>
            </w:tcBorders>
          </w:tcPr>
          <w:p w:rsidR="00F21EFD" w:rsidRDefault="00F21EFD"/>
        </w:tc>
        <w:tc>
          <w:tcPr>
            <w:tcW w:w="372" w:type="dxa"/>
            <w:tcBorders>
              <w:top w:val="single" w:sz="4" w:space="0" w:color="000000"/>
              <w:left w:val="single" w:sz="4" w:space="0" w:color="000000"/>
              <w:bottom w:val="single" w:sz="4" w:space="0" w:color="000000"/>
              <w:right w:val="single" w:sz="4" w:space="0" w:color="000000"/>
            </w:tcBorders>
          </w:tcPr>
          <w:p w:rsidR="00F21EFD" w:rsidRDefault="00F21EFD"/>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F21EFD" w:rsidRDefault="00F21EFD"/>
        </w:tc>
        <w:tc>
          <w:tcPr>
            <w:tcW w:w="425" w:type="dxa"/>
            <w:tcBorders>
              <w:left w:val="single" w:sz="4" w:space="0" w:color="000000"/>
              <w:right w:val="single" w:sz="4" w:space="0" w:color="000000"/>
            </w:tcBorders>
            <w:shd w:val="clear" w:color="auto" w:fill="FFCCFF"/>
            <w:textDirection w:val="tbRl"/>
          </w:tcPr>
          <w:p w:rsidR="00F21EFD" w:rsidRDefault="00F21EFD"/>
        </w:tc>
        <w:tc>
          <w:tcPr>
            <w:tcW w:w="425" w:type="dxa"/>
            <w:tcBorders>
              <w:left w:val="single" w:sz="4" w:space="0" w:color="000000"/>
              <w:right w:val="single" w:sz="4" w:space="0" w:color="000000"/>
            </w:tcBorders>
            <w:shd w:val="clear" w:color="auto" w:fill="FFCCFF"/>
            <w:textDirection w:val="tbRl"/>
          </w:tcPr>
          <w:p w:rsidR="00F21EFD" w:rsidRDefault="00F21EFD"/>
        </w:tc>
      </w:tr>
      <w:tr w:rsidR="00F21EFD" w:rsidTr="00F21EFD">
        <w:trPr>
          <w:trHeight w:hRule="exact" w:val="562"/>
        </w:trPr>
        <w:tc>
          <w:tcPr>
            <w:tcW w:w="425" w:type="dxa"/>
            <w:tcBorders>
              <w:left w:val="single" w:sz="4" w:space="0" w:color="000000"/>
              <w:right w:val="single" w:sz="4" w:space="0" w:color="000000"/>
            </w:tcBorders>
            <w:shd w:val="clear" w:color="auto" w:fill="CCECFF"/>
            <w:textDirection w:val="btLr"/>
          </w:tcPr>
          <w:p w:rsidR="00F21EFD" w:rsidRDefault="00F21EFD"/>
        </w:tc>
        <w:tc>
          <w:tcPr>
            <w:tcW w:w="378" w:type="dxa"/>
            <w:tcBorders>
              <w:left w:val="single" w:sz="4" w:space="0" w:color="000000"/>
              <w:right w:val="single" w:sz="4" w:space="0" w:color="000000"/>
            </w:tcBorders>
            <w:shd w:val="clear" w:color="auto" w:fill="CCECFF"/>
            <w:textDirection w:val="btLr"/>
          </w:tcPr>
          <w:p w:rsidR="00F21EFD" w:rsidRDefault="00F21EFD"/>
        </w:tc>
        <w:tc>
          <w:tcPr>
            <w:tcW w:w="4726" w:type="dxa"/>
            <w:tcBorders>
              <w:top w:val="single" w:sz="4" w:space="0" w:color="000000"/>
              <w:left w:val="single" w:sz="4" w:space="0" w:color="000000"/>
              <w:bottom w:val="single" w:sz="4" w:space="0" w:color="000000"/>
              <w:right w:val="single" w:sz="4" w:space="0" w:color="000000"/>
            </w:tcBorders>
            <w:shd w:val="clear" w:color="auto" w:fill="CCECFF"/>
          </w:tcPr>
          <w:p w:rsidR="00892D46" w:rsidRPr="00892D46" w:rsidRDefault="00892D46" w:rsidP="00892D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tr-TR" w:eastAsia="tr-TR"/>
              </w:rPr>
            </w:pPr>
            <w:r w:rsidRPr="00892D46">
              <w:rPr>
                <w:rFonts w:ascii="inherit" w:eastAsia="Times New Roman" w:hAnsi="inherit" w:cs="Courier New"/>
                <w:color w:val="212121"/>
                <w:sz w:val="20"/>
                <w:szCs w:val="20"/>
                <w:lang w:val="en" w:eastAsia="tr-TR"/>
              </w:rPr>
              <w:t>6. Contributes to national and international health policy studies on the furtherance of health.</w:t>
            </w:r>
          </w:p>
          <w:p w:rsidR="00F21EFD" w:rsidRPr="00F21EFD" w:rsidRDefault="00F21EFD">
            <w:pPr>
              <w:pStyle w:val="TableParagraph"/>
              <w:ind w:left="103" w:right="457"/>
              <w:rPr>
                <w:rFonts w:ascii="Times New Roman" w:eastAsia="Times New Roman" w:hAnsi="Times New Roman" w:cs="Times New Roman"/>
                <w:sz w:val="16"/>
                <w:szCs w:val="16"/>
                <w:lang w:eastAsia="tr-TR"/>
              </w:rPr>
            </w:pPr>
          </w:p>
        </w:tc>
        <w:tc>
          <w:tcPr>
            <w:tcW w:w="425" w:type="dxa"/>
            <w:tcBorders>
              <w:top w:val="single" w:sz="4" w:space="0" w:color="000000"/>
              <w:left w:val="single" w:sz="4" w:space="0" w:color="000000"/>
              <w:bottom w:val="single" w:sz="4" w:space="0" w:color="000000"/>
              <w:right w:val="single" w:sz="4" w:space="0" w:color="000000"/>
            </w:tcBorders>
          </w:tcPr>
          <w:p w:rsidR="00F21EFD" w:rsidRDefault="00F21EFD"/>
        </w:tc>
        <w:tc>
          <w:tcPr>
            <w:tcW w:w="425" w:type="dxa"/>
            <w:tcBorders>
              <w:top w:val="single" w:sz="4" w:space="0" w:color="000000"/>
              <w:left w:val="single" w:sz="4" w:space="0" w:color="000000"/>
              <w:bottom w:val="single" w:sz="4" w:space="0" w:color="000000"/>
              <w:right w:val="single" w:sz="4" w:space="0" w:color="000000"/>
            </w:tcBorders>
          </w:tcPr>
          <w:p w:rsidR="00F21EFD" w:rsidRDefault="004E71A4">
            <w:pPr>
              <w:pStyle w:val="TableParagraph"/>
              <w:ind w:left="103"/>
              <w:rPr>
                <w:rFonts w:ascii="Arial"/>
                <w:b/>
                <w:color w:val="0000FF"/>
                <w:sz w:val="20"/>
              </w:rPr>
            </w:pPr>
            <w:r>
              <w:rPr>
                <w:rFonts w:ascii="Arial"/>
                <w:b/>
                <w:color w:val="0000FF"/>
                <w:sz w:val="20"/>
              </w:rPr>
              <w:t>X</w:t>
            </w:r>
          </w:p>
        </w:tc>
        <w:tc>
          <w:tcPr>
            <w:tcW w:w="426" w:type="dxa"/>
            <w:tcBorders>
              <w:top w:val="single" w:sz="4" w:space="0" w:color="000000"/>
              <w:left w:val="single" w:sz="4" w:space="0" w:color="000000"/>
              <w:bottom w:val="single" w:sz="4" w:space="0" w:color="000000"/>
              <w:right w:val="single" w:sz="4" w:space="0" w:color="000000"/>
            </w:tcBorders>
          </w:tcPr>
          <w:p w:rsidR="00F21EFD" w:rsidRDefault="00F21EFD">
            <w:pPr>
              <w:pStyle w:val="TableParagraph"/>
              <w:ind w:left="103"/>
              <w:rPr>
                <w:rFonts w:ascii="Arial"/>
                <w:b/>
                <w:color w:val="0000FF"/>
                <w:sz w:val="20"/>
              </w:rPr>
            </w:pPr>
          </w:p>
        </w:tc>
        <w:tc>
          <w:tcPr>
            <w:tcW w:w="310" w:type="dxa"/>
            <w:tcBorders>
              <w:top w:val="single" w:sz="4" w:space="0" w:color="000000"/>
              <w:left w:val="single" w:sz="4" w:space="0" w:color="000000"/>
              <w:bottom w:val="single" w:sz="4" w:space="0" w:color="000000"/>
              <w:right w:val="single" w:sz="4" w:space="0" w:color="000000"/>
            </w:tcBorders>
          </w:tcPr>
          <w:p w:rsidR="00F21EFD" w:rsidRDefault="00F21EFD">
            <w:pPr>
              <w:pStyle w:val="TableParagraph"/>
              <w:ind w:left="103"/>
              <w:rPr>
                <w:rFonts w:ascii="Arial"/>
                <w:b/>
                <w:color w:val="0000FF"/>
                <w:sz w:val="20"/>
              </w:rPr>
            </w:pPr>
          </w:p>
        </w:tc>
        <w:tc>
          <w:tcPr>
            <w:tcW w:w="310" w:type="dxa"/>
            <w:tcBorders>
              <w:top w:val="single" w:sz="4" w:space="0" w:color="000000"/>
              <w:left w:val="single" w:sz="4" w:space="0" w:color="000000"/>
              <w:bottom w:val="single" w:sz="4" w:space="0" w:color="000000"/>
              <w:right w:val="single" w:sz="4" w:space="0" w:color="000000"/>
            </w:tcBorders>
          </w:tcPr>
          <w:p w:rsidR="00F21EFD" w:rsidRDefault="00F21EFD">
            <w:pPr>
              <w:pStyle w:val="TableParagraph"/>
              <w:ind w:left="103"/>
              <w:rPr>
                <w:rFonts w:ascii="Arial"/>
                <w:b/>
                <w:color w:val="0000FF"/>
                <w:sz w:val="20"/>
              </w:rPr>
            </w:pPr>
          </w:p>
        </w:tc>
        <w:tc>
          <w:tcPr>
            <w:tcW w:w="372" w:type="dxa"/>
            <w:tcBorders>
              <w:top w:val="single" w:sz="4" w:space="0" w:color="000000"/>
              <w:left w:val="single" w:sz="4" w:space="0" w:color="000000"/>
              <w:bottom w:val="single" w:sz="4" w:space="0" w:color="000000"/>
              <w:right w:val="single" w:sz="4" w:space="0" w:color="000000"/>
            </w:tcBorders>
          </w:tcPr>
          <w:p w:rsidR="00F21EFD" w:rsidRPr="00BE2D5F" w:rsidRDefault="004E71A4">
            <w:pPr>
              <w:rPr>
                <w:color w:val="00B0F0"/>
              </w:rPr>
            </w:pPr>
            <w:r w:rsidRPr="00BE2D5F">
              <w:rPr>
                <w:color w:val="00B0F0"/>
              </w:rPr>
              <w:t>X</w:t>
            </w:r>
          </w:p>
        </w:tc>
        <w:tc>
          <w:tcPr>
            <w:tcW w:w="310" w:type="dxa"/>
            <w:tcBorders>
              <w:top w:val="single" w:sz="4" w:space="0" w:color="000000"/>
              <w:left w:val="single" w:sz="4" w:space="0" w:color="000000"/>
              <w:bottom w:val="single" w:sz="4" w:space="0" w:color="000000"/>
              <w:right w:val="single" w:sz="4" w:space="0" w:color="000000"/>
            </w:tcBorders>
          </w:tcPr>
          <w:p w:rsidR="00F21EFD" w:rsidRPr="00BE2D5F" w:rsidRDefault="00F21EFD">
            <w:pPr>
              <w:rPr>
                <w:color w:val="00B0F0"/>
              </w:rPr>
            </w:pPr>
          </w:p>
        </w:tc>
        <w:tc>
          <w:tcPr>
            <w:tcW w:w="310" w:type="dxa"/>
            <w:tcBorders>
              <w:top w:val="single" w:sz="4" w:space="0" w:color="000000"/>
              <w:left w:val="single" w:sz="4" w:space="0" w:color="000000"/>
              <w:bottom w:val="single" w:sz="4" w:space="0" w:color="000000"/>
              <w:right w:val="single" w:sz="4" w:space="0" w:color="000000"/>
            </w:tcBorders>
          </w:tcPr>
          <w:p w:rsidR="00F21EFD" w:rsidRPr="00BE2D5F" w:rsidRDefault="004E71A4">
            <w:pPr>
              <w:rPr>
                <w:color w:val="00B0F0"/>
              </w:rPr>
            </w:pPr>
            <w:r w:rsidRPr="00BE2D5F">
              <w:rPr>
                <w:color w:val="00B0F0"/>
              </w:rPr>
              <w:t>X</w:t>
            </w:r>
          </w:p>
        </w:tc>
        <w:tc>
          <w:tcPr>
            <w:tcW w:w="372" w:type="dxa"/>
            <w:tcBorders>
              <w:top w:val="single" w:sz="4" w:space="0" w:color="000000"/>
              <w:left w:val="single" w:sz="4" w:space="0" w:color="000000"/>
              <w:bottom w:val="single" w:sz="4" w:space="0" w:color="000000"/>
              <w:right w:val="single" w:sz="4" w:space="0" w:color="000000"/>
            </w:tcBorders>
          </w:tcPr>
          <w:p w:rsidR="00F21EFD" w:rsidRPr="00BE2D5F" w:rsidRDefault="004E71A4">
            <w:pPr>
              <w:rPr>
                <w:color w:val="00B0F0"/>
              </w:rPr>
            </w:pPr>
            <w:r w:rsidRPr="00BE2D5F">
              <w:rPr>
                <w:color w:val="00B0F0"/>
              </w:rPr>
              <w:t>X</w:t>
            </w:r>
          </w:p>
        </w:tc>
        <w:tc>
          <w:tcPr>
            <w:tcW w:w="425" w:type="dxa"/>
            <w:tcBorders>
              <w:top w:val="single" w:sz="4" w:space="0" w:color="000000"/>
              <w:left w:val="single" w:sz="4" w:space="0" w:color="000000"/>
              <w:bottom w:val="single" w:sz="4" w:space="0" w:color="000000"/>
              <w:right w:val="single" w:sz="4" w:space="0" w:color="000000"/>
            </w:tcBorders>
          </w:tcPr>
          <w:p w:rsidR="00F21EFD" w:rsidRPr="00BE2D5F" w:rsidRDefault="00F21EFD">
            <w:pPr>
              <w:pStyle w:val="TableParagraph"/>
              <w:ind w:left="103"/>
              <w:rPr>
                <w:rFonts w:ascii="Arial"/>
                <w:b/>
                <w:color w:val="00B0F0"/>
                <w:sz w:val="20"/>
              </w:rPr>
            </w:pPr>
          </w:p>
        </w:tc>
        <w:tc>
          <w:tcPr>
            <w:tcW w:w="426" w:type="dxa"/>
            <w:tcBorders>
              <w:top w:val="single" w:sz="4" w:space="0" w:color="000000"/>
              <w:left w:val="single" w:sz="4" w:space="0" w:color="000000"/>
              <w:bottom w:val="single" w:sz="4" w:space="0" w:color="000000"/>
              <w:right w:val="single" w:sz="4" w:space="0" w:color="000000"/>
            </w:tcBorders>
          </w:tcPr>
          <w:p w:rsidR="00F21EFD" w:rsidRDefault="00F21EFD">
            <w:pPr>
              <w:pStyle w:val="TableParagraph"/>
              <w:ind w:left="103"/>
              <w:rPr>
                <w:rFonts w:ascii="Arial"/>
                <w:b/>
                <w:color w:val="0000FF"/>
                <w:sz w:val="20"/>
              </w:rPr>
            </w:pPr>
          </w:p>
        </w:tc>
        <w:tc>
          <w:tcPr>
            <w:tcW w:w="443" w:type="dxa"/>
            <w:tcBorders>
              <w:top w:val="single" w:sz="4" w:space="0" w:color="000000"/>
              <w:left w:val="single" w:sz="4" w:space="0" w:color="000000"/>
              <w:bottom w:val="single" w:sz="4" w:space="0" w:color="000000"/>
              <w:right w:val="single" w:sz="4" w:space="0" w:color="000000"/>
            </w:tcBorders>
          </w:tcPr>
          <w:p w:rsidR="00F21EFD" w:rsidRDefault="00F21EFD"/>
        </w:tc>
        <w:tc>
          <w:tcPr>
            <w:tcW w:w="372" w:type="dxa"/>
            <w:tcBorders>
              <w:top w:val="single" w:sz="4" w:space="0" w:color="000000"/>
              <w:left w:val="single" w:sz="4" w:space="0" w:color="000000"/>
              <w:bottom w:val="single" w:sz="4" w:space="0" w:color="000000"/>
              <w:right w:val="single" w:sz="4" w:space="0" w:color="000000"/>
            </w:tcBorders>
          </w:tcPr>
          <w:p w:rsidR="00F21EFD" w:rsidRDefault="00F21EFD"/>
        </w:tc>
        <w:tc>
          <w:tcPr>
            <w:tcW w:w="372" w:type="dxa"/>
            <w:tcBorders>
              <w:top w:val="single" w:sz="4" w:space="0" w:color="000000"/>
              <w:left w:val="single" w:sz="4" w:space="0" w:color="000000"/>
              <w:bottom w:val="single" w:sz="4" w:space="0" w:color="000000"/>
              <w:right w:val="single" w:sz="4" w:space="0" w:color="000000"/>
            </w:tcBorders>
          </w:tcPr>
          <w:p w:rsidR="00F21EFD" w:rsidRDefault="00F21EFD"/>
        </w:tc>
        <w:tc>
          <w:tcPr>
            <w:tcW w:w="372" w:type="dxa"/>
            <w:tcBorders>
              <w:top w:val="single" w:sz="4" w:space="0" w:color="000000"/>
              <w:left w:val="single" w:sz="4" w:space="0" w:color="000000"/>
              <w:bottom w:val="single" w:sz="4" w:space="0" w:color="000000"/>
              <w:right w:val="single" w:sz="4" w:space="0" w:color="000000"/>
            </w:tcBorders>
          </w:tcPr>
          <w:p w:rsidR="00F21EFD" w:rsidRDefault="00F21EFD"/>
        </w:tc>
        <w:tc>
          <w:tcPr>
            <w:tcW w:w="3969" w:type="dxa"/>
            <w:tcBorders>
              <w:top w:val="single" w:sz="4" w:space="0" w:color="000000"/>
              <w:left w:val="single" w:sz="4" w:space="0" w:color="000000"/>
              <w:bottom w:val="single" w:sz="4" w:space="0" w:color="000000"/>
              <w:right w:val="single" w:sz="4" w:space="0" w:color="000000"/>
            </w:tcBorders>
            <w:shd w:val="clear" w:color="auto" w:fill="FFCCFF"/>
          </w:tcPr>
          <w:p w:rsidR="00F21EFD" w:rsidRDefault="00F21EFD"/>
        </w:tc>
        <w:tc>
          <w:tcPr>
            <w:tcW w:w="425" w:type="dxa"/>
            <w:tcBorders>
              <w:left w:val="single" w:sz="4" w:space="0" w:color="000000"/>
              <w:right w:val="single" w:sz="4" w:space="0" w:color="000000"/>
            </w:tcBorders>
            <w:shd w:val="clear" w:color="auto" w:fill="FFCCFF"/>
            <w:textDirection w:val="tbRl"/>
          </w:tcPr>
          <w:p w:rsidR="00F21EFD" w:rsidRDefault="00F21EFD"/>
        </w:tc>
        <w:tc>
          <w:tcPr>
            <w:tcW w:w="425" w:type="dxa"/>
            <w:tcBorders>
              <w:left w:val="single" w:sz="4" w:space="0" w:color="000000"/>
              <w:right w:val="single" w:sz="4" w:space="0" w:color="000000"/>
            </w:tcBorders>
            <w:shd w:val="clear" w:color="auto" w:fill="FFCCFF"/>
            <w:textDirection w:val="tbRl"/>
          </w:tcPr>
          <w:p w:rsidR="00F21EFD" w:rsidRDefault="00F21EFD"/>
        </w:tc>
      </w:tr>
    </w:tbl>
    <w:tbl>
      <w:tblPr>
        <w:tblW w:w="2660" w:type="pct"/>
        <w:tblCellSpacing w:w="15" w:type="dxa"/>
        <w:tblCellMar>
          <w:top w:w="15" w:type="dxa"/>
          <w:left w:w="15" w:type="dxa"/>
          <w:bottom w:w="15" w:type="dxa"/>
          <w:right w:w="15" w:type="dxa"/>
        </w:tblCellMar>
        <w:tblLook w:val="04A0" w:firstRow="1" w:lastRow="0" w:firstColumn="1" w:lastColumn="0" w:noHBand="0" w:noVBand="1"/>
      </w:tblPr>
      <w:tblGrid>
        <w:gridCol w:w="8688"/>
      </w:tblGrid>
      <w:tr w:rsidR="008F5589" w:rsidRPr="00E04DE9" w:rsidTr="00F11988">
        <w:trPr>
          <w:tblCellSpacing w:w="15" w:type="dxa"/>
        </w:trPr>
        <w:tc>
          <w:tcPr>
            <w:tcW w:w="4965" w:type="pct"/>
            <w:hideMark/>
          </w:tcPr>
          <w:p w:rsidR="008F5589" w:rsidRPr="001E1563" w:rsidRDefault="008F5589" w:rsidP="00DE1F6C">
            <w:pPr>
              <w:pStyle w:val="HTMLncedenBiimlendirilmi"/>
              <w:shd w:val="clear" w:color="auto" w:fill="FFFFFF"/>
              <w:rPr>
                <w:rFonts w:ascii="inherit" w:hAnsi="inherit"/>
                <w:color w:val="212121"/>
                <w:lang w:val="en"/>
              </w:rPr>
            </w:pPr>
            <w:bookmarkStart w:id="0" w:name="_GoBack" w:colFirst="0" w:colLast="0"/>
            <w:r w:rsidRPr="001E1563">
              <w:rPr>
                <w:rFonts w:ascii="inherit" w:hAnsi="inherit"/>
                <w:color w:val="212121"/>
                <w:lang w:val="en"/>
              </w:rPr>
              <w:lastRenderedPageBreak/>
              <w:t>HISTOLOGY AND EMBRYOLOGY MASTER PROGRAM SUFFICIENCY</w:t>
            </w:r>
          </w:p>
        </w:tc>
      </w:tr>
      <w:tr w:rsidR="008F5589" w:rsidRPr="00E04DE9" w:rsidTr="00F11988">
        <w:trPr>
          <w:tblCellSpacing w:w="15" w:type="dxa"/>
        </w:trPr>
        <w:tc>
          <w:tcPr>
            <w:tcW w:w="4965" w:type="pct"/>
            <w:hideMark/>
          </w:tcPr>
          <w:p w:rsidR="008F5589" w:rsidRPr="001E1563" w:rsidRDefault="008F5589" w:rsidP="00DE1F6C">
            <w:pPr>
              <w:pStyle w:val="HTMLncedenBiimlendirilmi"/>
              <w:shd w:val="clear" w:color="auto" w:fill="FFFFFF"/>
              <w:rPr>
                <w:rFonts w:ascii="inherit" w:hAnsi="inherit"/>
                <w:color w:val="212121"/>
                <w:lang w:val="en"/>
              </w:rPr>
            </w:pPr>
          </w:p>
        </w:tc>
      </w:tr>
      <w:tr w:rsidR="008F5589" w:rsidRPr="00E04DE9" w:rsidTr="00F11988">
        <w:trPr>
          <w:tblCellSpacing w:w="15" w:type="dxa"/>
        </w:trPr>
        <w:tc>
          <w:tcPr>
            <w:tcW w:w="4965" w:type="pct"/>
            <w:hideMark/>
          </w:tcPr>
          <w:p w:rsidR="008F5589" w:rsidRPr="001E1563" w:rsidRDefault="008F5589" w:rsidP="00DE1F6C">
            <w:pPr>
              <w:pStyle w:val="HTMLncedenBiimlendirilmi"/>
              <w:shd w:val="clear" w:color="auto" w:fill="FFFFFF"/>
              <w:rPr>
                <w:rFonts w:ascii="inherit" w:hAnsi="inherit"/>
                <w:color w:val="212121"/>
                <w:lang w:val="en"/>
              </w:rPr>
            </w:pPr>
          </w:p>
        </w:tc>
      </w:tr>
      <w:tr w:rsidR="008F5589" w:rsidRPr="00E04DE9" w:rsidTr="00F11988">
        <w:trPr>
          <w:tblCellSpacing w:w="15" w:type="dxa"/>
        </w:trPr>
        <w:tc>
          <w:tcPr>
            <w:tcW w:w="4965" w:type="pct"/>
            <w:hideMark/>
          </w:tcPr>
          <w:p w:rsidR="008F5589" w:rsidRPr="001E1563" w:rsidRDefault="008F5589" w:rsidP="00DE1F6C">
            <w:pPr>
              <w:pStyle w:val="HTMLncedenBiimlendirilmi"/>
              <w:shd w:val="clear" w:color="auto" w:fill="FFFFFF"/>
              <w:rPr>
                <w:rFonts w:ascii="inherit" w:hAnsi="inherit"/>
                <w:color w:val="212121"/>
                <w:lang w:val="en"/>
              </w:rPr>
            </w:pPr>
            <w:r w:rsidRPr="001E1563">
              <w:rPr>
                <w:rFonts w:ascii="inherit" w:hAnsi="inherit"/>
                <w:color w:val="212121"/>
                <w:lang w:val="en"/>
              </w:rPr>
              <w:t>1. Histology and Embryology will have knowledge at the level of expertise in science</w:t>
            </w:r>
          </w:p>
        </w:tc>
      </w:tr>
      <w:tr w:rsidR="008F5589" w:rsidRPr="00E04DE9" w:rsidTr="00F11988">
        <w:trPr>
          <w:tblCellSpacing w:w="15" w:type="dxa"/>
        </w:trPr>
        <w:tc>
          <w:tcPr>
            <w:tcW w:w="4965" w:type="pct"/>
            <w:hideMark/>
          </w:tcPr>
          <w:p w:rsidR="008F5589" w:rsidRPr="001E1563" w:rsidRDefault="008F5589" w:rsidP="00DE1F6C">
            <w:pPr>
              <w:pStyle w:val="HTMLncedenBiimlendirilmi"/>
              <w:shd w:val="clear" w:color="auto" w:fill="FFFFFF"/>
              <w:rPr>
                <w:rFonts w:ascii="inherit" w:hAnsi="inherit"/>
                <w:color w:val="212121"/>
                <w:lang w:val="en"/>
              </w:rPr>
            </w:pPr>
            <w:r w:rsidRPr="001E1563">
              <w:rPr>
                <w:rFonts w:ascii="inherit" w:hAnsi="inherit"/>
                <w:color w:val="212121"/>
                <w:lang w:val="en"/>
              </w:rPr>
              <w:t>2. Science fits human and animal ethics</w:t>
            </w:r>
          </w:p>
        </w:tc>
      </w:tr>
      <w:tr w:rsidR="008F5589" w:rsidRPr="00E04DE9" w:rsidTr="00F11988">
        <w:trPr>
          <w:tblCellSpacing w:w="15" w:type="dxa"/>
        </w:trPr>
        <w:tc>
          <w:tcPr>
            <w:tcW w:w="4965" w:type="pct"/>
            <w:hideMark/>
          </w:tcPr>
          <w:p w:rsidR="008F5589" w:rsidRPr="001E1563" w:rsidRDefault="008F5589" w:rsidP="00DE1F6C">
            <w:pPr>
              <w:pStyle w:val="HTMLncedenBiimlendirilmi"/>
              <w:shd w:val="clear" w:color="auto" w:fill="FFFFFF"/>
              <w:rPr>
                <w:rFonts w:ascii="inherit" w:hAnsi="inherit"/>
                <w:color w:val="212121"/>
                <w:lang w:val="en"/>
              </w:rPr>
            </w:pPr>
            <w:r w:rsidRPr="001E1563">
              <w:rPr>
                <w:rFonts w:ascii="inherit" w:hAnsi="inherit"/>
                <w:color w:val="212121"/>
                <w:lang w:val="en"/>
              </w:rPr>
              <w:t>3. Learn how to plan and run a scientific work,</w:t>
            </w:r>
          </w:p>
        </w:tc>
      </w:tr>
      <w:tr w:rsidR="008F5589" w:rsidRPr="00E04DE9" w:rsidTr="00F11988">
        <w:trPr>
          <w:tblCellSpacing w:w="15" w:type="dxa"/>
        </w:trPr>
        <w:tc>
          <w:tcPr>
            <w:tcW w:w="4965" w:type="pct"/>
            <w:hideMark/>
          </w:tcPr>
          <w:p w:rsidR="008F5589" w:rsidRPr="001E1563" w:rsidRDefault="008F5589" w:rsidP="00DE1F6C">
            <w:pPr>
              <w:pStyle w:val="HTMLncedenBiimlendirilmi"/>
              <w:shd w:val="clear" w:color="auto" w:fill="FFFFFF"/>
              <w:rPr>
                <w:rFonts w:ascii="inherit" w:hAnsi="inherit"/>
                <w:color w:val="212121"/>
                <w:lang w:val="en"/>
              </w:rPr>
            </w:pPr>
            <w:r w:rsidRPr="001E1563">
              <w:rPr>
                <w:rFonts w:ascii="inherit" w:hAnsi="inherit"/>
                <w:color w:val="212121"/>
                <w:lang w:val="en"/>
              </w:rPr>
              <w:t>4. Gain the ability to conduct light microscopy laboratory work,</w:t>
            </w:r>
          </w:p>
        </w:tc>
      </w:tr>
      <w:tr w:rsidR="008F5589" w:rsidRPr="00E04DE9" w:rsidTr="00F11988">
        <w:trPr>
          <w:tblCellSpacing w:w="15" w:type="dxa"/>
        </w:trPr>
        <w:tc>
          <w:tcPr>
            <w:tcW w:w="4965" w:type="pct"/>
            <w:hideMark/>
          </w:tcPr>
          <w:p w:rsidR="008F5589" w:rsidRPr="001E1563" w:rsidRDefault="008F5589" w:rsidP="00DE1F6C">
            <w:pPr>
              <w:pStyle w:val="HTMLncedenBiimlendirilmi"/>
              <w:shd w:val="clear" w:color="auto" w:fill="FFFFFF"/>
              <w:rPr>
                <w:rFonts w:ascii="inherit" w:hAnsi="inherit"/>
                <w:color w:val="212121"/>
                <w:lang w:val="en"/>
              </w:rPr>
            </w:pPr>
            <w:r w:rsidRPr="001E1563">
              <w:rPr>
                <w:rFonts w:ascii="inherit" w:hAnsi="inherit"/>
                <w:color w:val="212121"/>
                <w:lang w:val="en"/>
              </w:rPr>
              <w:t>5. Gain the knowledge and skills to work in the research laboratory</w:t>
            </w:r>
          </w:p>
        </w:tc>
      </w:tr>
      <w:tr w:rsidR="008F5589" w:rsidRPr="00E04DE9" w:rsidTr="00F11988">
        <w:trPr>
          <w:tblCellSpacing w:w="15" w:type="dxa"/>
        </w:trPr>
        <w:tc>
          <w:tcPr>
            <w:tcW w:w="4965" w:type="pct"/>
            <w:hideMark/>
          </w:tcPr>
          <w:p w:rsidR="008F5589" w:rsidRPr="001E1563" w:rsidRDefault="008F5589" w:rsidP="00DE1F6C">
            <w:pPr>
              <w:pStyle w:val="HTMLncedenBiimlendirilmi"/>
              <w:shd w:val="clear" w:color="auto" w:fill="FFFFFF"/>
              <w:rPr>
                <w:rFonts w:ascii="inherit" w:hAnsi="inherit"/>
                <w:color w:val="212121"/>
                <w:lang w:val="en"/>
              </w:rPr>
            </w:pPr>
            <w:r w:rsidRPr="001E1563">
              <w:rPr>
                <w:rFonts w:ascii="inherit" w:hAnsi="inherit"/>
                <w:color w:val="212121"/>
                <w:lang w:val="en"/>
              </w:rPr>
              <w:t>6. Follow scientific innovations</w:t>
            </w:r>
          </w:p>
        </w:tc>
      </w:tr>
      <w:tr w:rsidR="008F5589" w:rsidRPr="00E04DE9" w:rsidTr="00F11988">
        <w:trPr>
          <w:tblCellSpacing w:w="15" w:type="dxa"/>
        </w:trPr>
        <w:tc>
          <w:tcPr>
            <w:tcW w:w="4965" w:type="pct"/>
            <w:hideMark/>
          </w:tcPr>
          <w:p w:rsidR="008F5589" w:rsidRPr="001E1563" w:rsidRDefault="008F5589" w:rsidP="00DE1F6C">
            <w:pPr>
              <w:pStyle w:val="HTMLncedenBiimlendirilmi"/>
              <w:shd w:val="clear" w:color="auto" w:fill="FFFFFF"/>
              <w:rPr>
                <w:rFonts w:ascii="inherit" w:hAnsi="inherit"/>
                <w:color w:val="212121"/>
                <w:lang w:val="en"/>
              </w:rPr>
            </w:pPr>
            <w:r w:rsidRPr="001E1563">
              <w:rPr>
                <w:rFonts w:ascii="inherit" w:hAnsi="inherit"/>
                <w:color w:val="212121"/>
                <w:lang w:val="en"/>
              </w:rPr>
              <w:t>7. Gain presentation and transfer skills</w:t>
            </w:r>
          </w:p>
        </w:tc>
      </w:tr>
      <w:bookmarkEnd w:id="0"/>
    </w:tbl>
    <w:p w:rsidR="00477AED" w:rsidRDefault="00477AED" w:rsidP="00477AED"/>
    <w:p w:rsidR="003D63C6" w:rsidRDefault="003D63C6">
      <w:pPr>
        <w:sectPr w:rsidR="003D63C6">
          <w:headerReference w:type="default" r:id="rId12"/>
          <w:footerReference w:type="default" r:id="rId13"/>
          <w:pgSz w:w="16840" w:h="11920" w:orient="landscape"/>
          <w:pgMar w:top="800" w:right="280" w:bottom="280" w:left="320" w:header="0" w:footer="0" w:gutter="0"/>
          <w:cols w:space="708"/>
        </w:sectPr>
      </w:pPr>
    </w:p>
    <w:p w:rsidR="003D63C6" w:rsidRDefault="003D63C6">
      <w:pPr>
        <w:spacing w:before="5"/>
        <w:rPr>
          <w:rFonts w:ascii="Times New Roman" w:eastAsia="Times New Roman" w:hAnsi="Times New Roman" w:cs="Times New Roman"/>
          <w:sz w:val="17"/>
          <w:szCs w:val="17"/>
        </w:rPr>
      </w:pPr>
    </w:p>
    <w:sectPr w:rsidR="003D63C6">
      <w:headerReference w:type="default" r:id="rId14"/>
      <w:footerReference w:type="default" r:id="rId15"/>
      <w:pgSz w:w="16840" w:h="11920" w:orient="landscape"/>
      <w:pgMar w:top="1120" w:right="2420" w:bottom="280" w:left="24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3D" w:rsidRDefault="00D84E3D">
      <w:r>
        <w:separator/>
      </w:r>
    </w:p>
  </w:endnote>
  <w:endnote w:type="continuationSeparator" w:id="0">
    <w:p w:rsidR="00D84E3D" w:rsidRDefault="00D8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41" w:rsidRDefault="00881741">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41" w:rsidRDefault="00881741">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41" w:rsidRDefault="00881741">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41" w:rsidRDefault="00881741">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3D" w:rsidRDefault="00D84E3D">
      <w:r>
        <w:separator/>
      </w:r>
    </w:p>
  </w:footnote>
  <w:footnote w:type="continuationSeparator" w:id="0">
    <w:p w:rsidR="00D84E3D" w:rsidRDefault="00D84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41" w:rsidRDefault="00881741">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41" w:rsidRDefault="00881741">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41" w:rsidRDefault="00881741">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41" w:rsidRDefault="00881741">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229F"/>
    <w:multiLevelType w:val="multilevel"/>
    <w:tmpl w:val="DE7CE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E4F1B"/>
    <w:multiLevelType w:val="multilevel"/>
    <w:tmpl w:val="011E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E6617"/>
    <w:multiLevelType w:val="multilevel"/>
    <w:tmpl w:val="B348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F0A14"/>
    <w:multiLevelType w:val="multilevel"/>
    <w:tmpl w:val="A1FE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11D08"/>
    <w:multiLevelType w:val="multilevel"/>
    <w:tmpl w:val="E0E2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624D9"/>
    <w:multiLevelType w:val="multilevel"/>
    <w:tmpl w:val="83B2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C6"/>
    <w:rsid w:val="00061938"/>
    <w:rsid w:val="000F0291"/>
    <w:rsid w:val="0013194D"/>
    <w:rsid w:val="001433CB"/>
    <w:rsid w:val="0018764B"/>
    <w:rsid w:val="001F75BA"/>
    <w:rsid w:val="00364E91"/>
    <w:rsid w:val="003D63C6"/>
    <w:rsid w:val="00440BF1"/>
    <w:rsid w:val="00465FD5"/>
    <w:rsid w:val="00477AED"/>
    <w:rsid w:val="004E71A4"/>
    <w:rsid w:val="00540C01"/>
    <w:rsid w:val="00587B54"/>
    <w:rsid w:val="005B57EC"/>
    <w:rsid w:val="005C2C08"/>
    <w:rsid w:val="005E500E"/>
    <w:rsid w:val="006476F0"/>
    <w:rsid w:val="007B45BC"/>
    <w:rsid w:val="00853C3F"/>
    <w:rsid w:val="00881741"/>
    <w:rsid w:val="00892D46"/>
    <w:rsid w:val="008F5589"/>
    <w:rsid w:val="0090788A"/>
    <w:rsid w:val="009629BC"/>
    <w:rsid w:val="009E6547"/>
    <w:rsid w:val="00A06786"/>
    <w:rsid w:val="00A4454E"/>
    <w:rsid w:val="00AA17C5"/>
    <w:rsid w:val="00B21B65"/>
    <w:rsid w:val="00B63F3B"/>
    <w:rsid w:val="00BE2D5F"/>
    <w:rsid w:val="00C73EA5"/>
    <w:rsid w:val="00C93197"/>
    <w:rsid w:val="00CF3BC0"/>
    <w:rsid w:val="00D84E3D"/>
    <w:rsid w:val="00D87253"/>
    <w:rsid w:val="00DF5321"/>
    <w:rsid w:val="00E31DB8"/>
    <w:rsid w:val="00E427B6"/>
    <w:rsid w:val="00EA3B25"/>
    <w:rsid w:val="00EE3874"/>
    <w:rsid w:val="00F21EFD"/>
    <w:rsid w:val="00FB3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ind w:left="2"/>
      <w:outlineLvl w:val="0"/>
    </w:pPr>
    <w:rPr>
      <w:rFonts w:ascii="Arial" w:eastAsia="Arial" w:hAnsi="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8"/>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HTMLncedenBiimlendirilmi">
    <w:name w:val="HTML Preformatted"/>
    <w:basedOn w:val="Normal"/>
    <w:link w:val="HTMLncedenBiimlendirilmiChar"/>
    <w:uiPriority w:val="99"/>
    <w:semiHidden/>
    <w:unhideWhenUsed/>
    <w:rsid w:val="00892D46"/>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92D46"/>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ind w:left="2"/>
      <w:outlineLvl w:val="0"/>
    </w:pPr>
    <w:rPr>
      <w:rFonts w:ascii="Arial" w:eastAsia="Arial" w:hAnsi="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8"/>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HTMLncedenBiimlendirilmi">
    <w:name w:val="HTML Preformatted"/>
    <w:basedOn w:val="Normal"/>
    <w:link w:val="HTMLncedenBiimlendirilmiChar"/>
    <w:uiPriority w:val="99"/>
    <w:semiHidden/>
    <w:unhideWhenUsed/>
    <w:rsid w:val="00892D46"/>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92D4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313">
      <w:bodyDiv w:val="1"/>
      <w:marLeft w:val="0"/>
      <w:marRight w:val="0"/>
      <w:marTop w:val="0"/>
      <w:marBottom w:val="0"/>
      <w:divBdr>
        <w:top w:val="none" w:sz="0" w:space="0" w:color="auto"/>
        <w:left w:val="none" w:sz="0" w:space="0" w:color="auto"/>
        <w:bottom w:val="none" w:sz="0" w:space="0" w:color="auto"/>
        <w:right w:val="none" w:sz="0" w:space="0" w:color="auto"/>
      </w:divBdr>
      <w:divsChild>
        <w:div w:id="1144390684">
          <w:marLeft w:val="0"/>
          <w:marRight w:val="0"/>
          <w:marTop w:val="0"/>
          <w:marBottom w:val="0"/>
          <w:divBdr>
            <w:top w:val="none" w:sz="0" w:space="0" w:color="auto"/>
            <w:left w:val="none" w:sz="0" w:space="0" w:color="auto"/>
            <w:bottom w:val="none" w:sz="0" w:space="0" w:color="auto"/>
            <w:right w:val="none" w:sz="0" w:space="0" w:color="auto"/>
          </w:divBdr>
          <w:divsChild>
            <w:div w:id="797383440">
              <w:marLeft w:val="0"/>
              <w:marRight w:val="0"/>
              <w:marTop w:val="0"/>
              <w:marBottom w:val="0"/>
              <w:divBdr>
                <w:top w:val="none" w:sz="0" w:space="0" w:color="auto"/>
                <w:left w:val="none" w:sz="0" w:space="0" w:color="auto"/>
                <w:bottom w:val="none" w:sz="0" w:space="0" w:color="auto"/>
                <w:right w:val="none" w:sz="0" w:space="0" w:color="auto"/>
              </w:divBdr>
              <w:divsChild>
                <w:div w:id="140970623">
                  <w:marLeft w:val="0"/>
                  <w:marRight w:val="0"/>
                  <w:marTop w:val="0"/>
                  <w:marBottom w:val="0"/>
                  <w:divBdr>
                    <w:top w:val="none" w:sz="0" w:space="0" w:color="auto"/>
                    <w:left w:val="none" w:sz="0" w:space="0" w:color="auto"/>
                    <w:bottom w:val="none" w:sz="0" w:space="0" w:color="auto"/>
                    <w:right w:val="none" w:sz="0" w:space="0" w:color="auto"/>
                  </w:divBdr>
                  <w:divsChild>
                    <w:div w:id="216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2234">
          <w:marLeft w:val="0"/>
          <w:marRight w:val="0"/>
          <w:marTop w:val="0"/>
          <w:marBottom w:val="0"/>
          <w:divBdr>
            <w:top w:val="none" w:sz="0" w:space="0" w:color="auto"/>
            <w:left w:val="none" w:sz="0" w:space="0" w:color="auto"/>
            <w:bottom w:val="none" w:sz="0" w:space="0" w:color="auto"/>
            <w:right w:val="none" w:sz="0" w:space="0" w:color="auto"/>
          </w:divBdr>
          <w:divsChild>
            <w:div w:id="1010448310">
              <w:marLeft w:val="0"/>
              <w:marRight w:val="0"/>
              <w:marTop w:val="0"/>
              <w:marBottom w:val="0"/>
              <w:divBdr>
                <w:top w:val="none" w:sz="0" w:space="0" w:color="auto"/>
                <w:left w:val="none" w:sz="0" w:space="0" w:color="auto"/>
                <w:bottom w:val="none" w:sz="0" w:space="0" w:color="auto"/>
                <w:right w:val="none" w:sz="0" w:space="0" w:color="auto"/>
              </w:divBdr>
            </w:div>
            <w:div w:id="1780878490">
              <w:marLeft w:val="0"/>
              <w:marRight w:val="0"/>
              <w:marTop w:val="0"/>
              <w:marBottom w:val="0"/>
              <w:divBdr>
                <w:top w:val="none" w:sz="0" w:space="0" w:color="auto"/>
                <w:left w:val="none" w:sz="0" w:space="0" w:color="auto"/>
                <w:bottom w:val="none" w:sz="0" w:space="0" w:color="auto"/>
                <w:right w:val="none" w:sz="0" w:space="0" w:color="auto"/>
              </w:divBdr>
            </w:div>
          </w:divsChild>
        </w:div>
        <w:div w:id="214007483">
          <w:marLeft w:val="0"/>
          <w:marRight w:val="0"/>
          <w:marTop w:val="0"/>
          <w:marBottom w:val="0"/>
          <w:divBdr>
            <w:top w:val="none" w:sz="0" w:space="0" w:color="auto"/>
            <w:left w:val="none" w:sz="0" w:space="0" w:color="auto"/>
            <w:bottom w:val="none" w:sz="0" w:space="0" w:color="auto"/>
            <w:right w:val="none" w:sz="0" w:space="0" w:color="auto"/>
          </w:divBdr>
        </w:div>
        <w:div w:id="1750806517">
          <w:marLeft w:val="0"/>
          <w:marRight w:val="0"/>
          <w:marTop w:val="0"/>
          <w:marBottom w:val="0"/>
          <w:divBdr>
            <w:top w:val="none" w:sz="0" w:space="0" w:color="auto"/>
            <w:left w:val="none" w:sz="0" w:space="0" w:color="auto"/>
            <w:bottom w:val="none" w:sz="0" w:space="0" w:color="auto"/>
            <w:right w:val="none" w:sz="0" w:space="0" w:color="auto"/>
          </w:divBdr>
          <w:divsChild>
            <w:div w:id="1783108096">
              <w:marLeft w:val="0"/>
              <w:marRight w:val="0"/>
              <w:marTop w:val="0"/>
              <w:marBottom w:val="0"/>
              <w:divBdr>
                <w:top w:val="none" w:sz="0" w:space="0" w:color="auto"/>
                <w:left w:val="none" w:sz="0" w:space="0" w:color="auto"/>
                <w:bottom w:val="none" w:sz="0" w:space="0" w:color="auto"/>
                <w:right w:val="none" w:sz="0" w:space="0" w:color="auto"/>
              </w:divBdr>
            </w:div>
            <w:div w:id="346490176">
              <w:marLeft w:val="0"/>
              <w:marRight w:val="0"/>
              <w:marTop w:val="0"/>
              <w:marBottom w:val="0"/>
              <w:divBdr>
                <w:top w:val="none" w:sz="0" w:space="0" w:color="auto"/>
                <w:left w:val="none" w:sz="0" w:space="0" w:color="auto"/>
                <w:bottom w:val="none" w:sz="0" w:space="0" w:color="auto"/>
                <w:right w:val="none" w:sz="0" w:space="0" w:color="auto"/>
              </w:divBdr>
            </w:div>
          </w:divsChild>
        </w:div>
        <w:div w:id="1547840286">
          <w:marLeft w:val="0"/>
          <w:marRight w:val="0"/>
          <w:marTop w:val="0"/>
          <w:marBottom w:val="0"/>
          <w:divBdr>
            <w:top w:val="none" w:sz="0" w:space="0" w:color="auto"/>
            <w:left w:val="none" w:sz="0" w:space="0" w:color="auto"/>
            <w:bottom w:val="none" w:sz="0" w:space="0" w:color="auto"/>
            <w:right w:val="none" w:sz="0" w:space="0" w:color="auto"/>
          </w:divBdr>
        </w:div>
        <w:div w:id="721178505">
          <w:marLeft w:val="0"/>
          <w:marRight w:val="0"/>
          <w:marTop w:val="0"/>
          <w:marBottom w:val="0"/>
          <w:divBdr>
            <w:top w:val="none" w:sz="0" w:space="0" w:color="auto"/>
            <w:left w:val="none" w:sz="0" w:space="0" w:color="auto"/>
            <w:bottom w:val="none" w:sz="0" w:space="0" w:color="auto"/>
            <w:right w:val="none" w:sz="0" w:space="0" w:color="auto"/>
          </w:divBdr>
          <w:divsChild>
            <w:div w:id="663168801">
              <w:marLeft w:val="0"/>
              <w:marRight w:val="0"/>
              <w:marTop w:val="0"/>
              <w:marBottom w:val="0"/>
              <w:divBdr>
                <w:top w:val="none" w:sz="0" w:space="0" w:color="auto"/>
                <w:left w:val="none" w:sz="0" w:space="0" w:color="auto"/>
                <w:bottom w:val="none" w:sz="0" w:space="0" w:color="auto"/>
                <w:right w:val="none" w:sz="0" w:space="0" w:color="auto"/>
              </w:divBdr>
            </w:div>
            <w:div w:id="596334389">
              <w:marLeft w:val="0"/>
              <w:marRight w:val="0"/>
              <w:marTop w:val="0"/>
              <w:marBottom w:val="0"/>
              <w:divBdr>
                <w:top w:val="none" w:sz="0" w:space="0" w:color="auto"/>
                <w:left w:val="none" w:sz="0" w:space="0" w:color="auto"/>
                <w:bottom w:val="none" w:sz="0" w:space="0" w:color="auto"/>
                <w:right w:val="none" w:sz="0" w:space="0" w:color="auto"/>
              </w:divBdr>
            </w:div>
          </w:divsChild>
        </w:div>
        <w:div w:id="1271544928">
          <w:marLeft w:val="0"/>
          <w:marRight w:val="0"/>
          <w:marTop w:val="0"/>
          <w:marBottom w:val="0"/>
          <w:divBdr>
            <w:top w:val="none" w:sz="0" w:space="0" w:color="auto"/>
            <w:left w:val="none" w:sz="0" w:space="0" w:color="auto"/>
            <w:bottom w:val="none" w:sz="0" w:space="0" w:color="auto"/>
            <w:right w:val="none" w:sz="0" w:space="0" w:color="auto"/>
          </w:divBdr>
        </w:div>
        <w:div w:id="260114099">
          <w:marLeft w:val="0"/>
          <w:marRight w:val="0"/>
          <w:marTop w:val="0"/>
          <w:marBottom w:val="0"/>
          <w:divBdr>
            <w:top w:val="none" w:sz="0" w:space="0" w:color="auto"/>
            <w:left w:val="none" w:sz="0" w:space="0" w:color="auto"/>
            <w:bottom w:val="none" w:sz="0" w:space="0" w:color="auto"/>
            <w:right w:val="none" w:sz="0" w:space="0" w:color="auto"/>
          </w:divBdr>
          <w:divsChild>
            <w:div w:id="945380539">
              <w:marLeft w:val="0"/>
              <w:marRight w:val="0"/>
              <w:marTop w:val="0"/>
              <w:marBottom w:val="0"/>
              <w:divBdr>
                <w:top w:val="none" w:sz="0" w:space="0" w:color="auto"/>
                <w:left w:val="none" w:sz="0" w:space="0" w:color="auto"/>
                <w:bottom w:val="none" w:sz="0" w:space="0" w:color="auto"/>
                <w:right w:val="none" w:sz="0" w:space="0" w:color="auto"/>
              </w:divBdr>
            </w:div>
            <w:div w:id="440688814">
              <w:marLeft w:val="0"/>
              <w:marRight w:val="0"/>
              <w:marTop w:val="0"/>
              <w:marBottom w:val="0"/>
              <w:divBdr>
                <w:top w:val="none" w:sz="0" w:space="0" w:color="auto"/>
                <w:left w:val="none" w:sz="0" w:space="0" w:color="auto"/>
                <w:bottom w:val="none" w:sz="0" w:space="0" w:color="auto"/>
                <w:right w:val="none" w:sz="0" w:space="0" w:color="auto"/>
              </w:divBdr>
            </w:div>
          </w:divsChild>
        </w:div>
        <w:div w:id="2143185083">
          <w:marLeft w:val="0"/>
          <w:marRight w:val="0"/>
          <w:marTop w:val="0"/>
          <w:marBottom w:val="0"/>
          <w:divBdr>
            <w:top w:val="none" w:sz="0" w:space="0" w:color="auto"/>
            <w:left w:val="none" w:sz="0" w:space="0" w:color="auto"/>
            <w:bottom w:val="none" w:sz="0" w:space="0" w:color="auto"/>
            <w:right w:val="none" w:sz="0" w:space="0" w:color="auto"/>
          </w:divBdr>
        </w:div>
        <w:div w:id="1463812929">
          <w:marLeft w:val="0"/>
          <w:marRight w:val="0"/>
          <w:marTop w:val="0"/>
          <w:marBottom w:val="0"/>
          <w:divBdr>
            <w:top w:val="none" w:sz="0" w:space="0" w:color="auto"/>
            <w:left w:val="none" w:sz="0" w:space="0" w:color="auto"/>
            <w:bottom w:val="none" w:sz="0" w:space="0" w:color="auto"/>
            <w:right w:val="none" w:sz="0" w:space="0" w:color="auto"/>
          </w:divBdr>
          <w:divsChild>
            <w:div w:id="15278065">
              <w:marLeft w:val="0"/>
              <w:marRight w:val="0"/>
              <w:marTop w:val="0"/>
              <w:marBottom w:val="0"/>
              <w:divBdr>
                <w:top w:val="none" w:sz="0" w:space="0" w:color="auto"/>
                <w:left w:val="none" w:sz="0" w:space="0" w:color="auto"/>
                <w:bottom w:val="none" w:sz="0" w:space="0" w:color="auto"/>
                <w:right w:val="none" w:sz="0" w:space="0" w:color="auto"/>
              </w:divBdr>
            </w:div>
            <w:div w:id="61832043">
              <w:marLeft w:val="0"/>
              <w:marRight w:val="0"/>
              <w:marTop w:val="0"/>
              <w:marBottom w:val="0"/>
              <w:divBdr>
                <w:top w:val="none" w:sz="0" w:space="0" w:color="auto"/>
                <w:left w:val="none" w:sz="0" w:space="0" w:color="auto"/>
                <w:bottom w:val="none" w:sz="0" w:space="0" w:color="auto"/>
                <w:right w:val="none" w:sz="0" w:space="0" w:color="auto"/>
              </w:divBdr>
            </w:div>
          </w:divsChild>
        </w:div>
        <w:div w:id="1773626241">
          <w:marLeft w:val="0"/>
          <w:marRight w:val="0"/>
          <w:marTop w:val="0"/>
          <w:marBottom w:val="0"/>
          <w:divBdr>
            <w:top w:val="none" w:sz="0" w:space="0" w:color="auto"/>
            <w:left w:val="none" w:sz="0" w:space="0" w:color="auto"/>
            <w:bottom w:val="none" w:sz="0" w:space="0" w:color="auto"/>
            <w:right w:val="none" w:sz="0" w:space="0" w:color="auto"/>
          </w:divBdr>
        </w:div>
        <w:div w:id="473765645">
          <w:marLeft w:val="0"/>
          <w:marRight w:val="0"/>
          <w:marTop w:val="0"/>
          <w:marBottom w:val="0"/>
          <w:divBdr>
            <w:top w:val="none" w:sz="0" w:space="0" w:color="auto"/>
            <w:left w:val="none" w:sz="0" w:space="0" w:color="auto"/>
            <w:bottom w:val="none" w:sz="0" w:space="0" w:color="auto"/>
            <w:right w:val="none" w:sz="0" w:space="0" w:color="auto"/>
          </w:divBdr>
          <w:divsChild>
            <w:div w:id="2019655381">
              <w:marLeft w:val="0"/>
              <w:marRight w:val="0"/>
              <w:marTop w:val="0"/>
              <w:marBottom w:val="0"/>
              <w:divBdr>
                <w:top w:val="none" w:sz="0" w:space="0" w:color="auto"/>
                <w:left w:val="none" w:sz="0" w:space="0" w:color="auto"/>
                <w:bottom w:val="none" w:sz="0" w:space="0" w:color="auto"/>
                <w:right w:val="none" w:sz="0" w:space="0" w:color="auto"/>
              </w:divBdr>
            </w:div>
            <w:div w:id="1728802214">
              <w:marLeft w:val="0"/>
              <w:marRight w:val="0"/>
              <w:marTop w:val="0"/>
              <w:marBottom w:val="0"/>
              <w:divBdr>
                <w:top w:val="none" w:sz="0" w:space="0" w:color="auto"/>
                <w:left w:val="none" w:sz="0" w:space="0" w:color="auto"/>
                <w:bottom w:val="none" w:sz="0" w:space="0" w:color="auto"/>
                <w:right w:val="none" w:sz="0" w:space="0" w:color="auto"/>
              </w:divBdr>
            </w:div>
          </w:divsChild>
        </w:div>
        <w:div w:id="1408334497">
          <w:marLeft w:val="0"/>
          <w:marRight w:val="0"/>
          <w:marTop w:val="0"/>
          <w:marBottom w:val="0"/>
          <w:divBdr>
            <w:top w:val="none" w:sz="0" w:space="0" w:color="auto"/>
            <w:left w:val="none" w:sz="0" w:space="0" w:color="auto"/>
            <w:bottom w:val="none" w:sz="0" w:space="0" w:color="auto"/>
            <w:right w:val="none" w:sz="0" w:space="0" w:color="auto"/>
          </w:divBdr>
        </w:div>
        <w:div w:id="130249841">
          <w:marLeft w:val="0"/>
          <w:marRight w:val="0"/>
          <w:marTop w:val="0"/>
          <w:marBottom w:val="0"/>
          <w:divBdr>
            <w:top w:val="none" w:sz="0" w:space="0" w:color="auto"/>
            <w:left w:val="none" w:sz="0" w:space="0" w:color="auto"/>
            <w:bottom w:val="none" w:sz="0" w:space="0" w:color="auto"/>
            <w:right w:val="none" w:sz="0" w:space="0" w:color="auto"/>
          </w:divBdr>
          <w:divsChild>
            <w:div w:id="712925515">
              <w:marLeft w:val="0"/>
              <w:marRight w:val="0"/>
              <w:marTop w:val="0"/>
              <w:marBottom w:val="0"/>
              <w:divBdr>
                <w:top w:val="none" w:sz="0" w:space="0" w:color="auto"/>
                <w:left w:val="none" w:sz="0" w:space="0" w:color="auto"/>
                <w:bottom w:val="none" w:sz="0" w:space="0" w:color="auto"/>
                <w:right w:val="none" w:sz="0" w:space="0" w:color="auto"/>
              </w:divBdr>
            </w:div>
            <w:div w:id="588848384">
              <w:marLeft w:val="0"/>
              <w:marRight w:val="0"/>
              <w:marTop w:val="0"/>
              <w:marBottom w:val="0"/>
              <w:divBdr>
                <w:top w:val="none" w:sz="0" w:space="0" w:color="auto"/>
                <w:left w:val="none" w:sz="0" w:space="0" w:color="auto"/>
                <w:bottom w:val="none" w:sz="0" w:space="0" w:color="auto"/>
                <w:right w:val="none" w:sz="0" w:space="0" w:color="auto"/>
              </w:divBdr>
            </w:div>
          </w:divsChild>
        </w:div>
        <w:div w:id="886915944">
          <w:marLeft w:val="0"/>
          <w:marRight w:val="0"/>
          <w:marTop w:val="0"/>
          <w:marBottom w:val="0"/>
          <w:divBdr>
            <w:top w:val="none" w:sz="0" w:space="0" w:color="auto"/>
            <w:left w:val="none" w:sz="0" w:space="0" w:color="auto"/>
            <w:bottom w:val="none" w:sz="0" w:space="0" w:color="auto"/>
            <w:right w:val="none" w:sz="0" w:space="0" w:color="auto"/>
          </w:divBdr>
        </w:div>
      </w:divsChild>
    </w:div>
    <w:div w:id="44650295">
      <w:bodyDiv w:val="1"/>
      <w:marLeft w:val="0"/>
      <w:marRight w:val="0"/>
      <w:marTop w:val="0"/>
      <w:marBottom w:val="0"/>
      <w:divBdr>
        <w:top w:val="none" w:sz="0" w:space="0" w:color="auto"/>
        <w:left w:val="none" w:sz="0" w:space="0" w:color="auto"/>
        <w:bottom w:val="none" w:sz="0" w:space="0" w:color="auto"/>
        <w:right w:val="none" w:sz="0" w:space="0" w:color="auto"/>
      </w:divBdr>
    </w:div>
    <w:div w:id="77991368">
      <w:bodyDiv w:val="1"/>
      <w:marLeft w:val="0"/>
      <w:marRight w:val="0"/>
      <w:marTop w:val="0"/>
      <w:marBottom w:val="0"/>
      <w:divBdr>
        <w:top w:val="none" w:sz="0" w:space="0" w:color="auto"/>
        <w:left w:val="none" w:sz="0" w:space="0" w:color="auto"/>
        <w:bottom w:val="none" w:sz="0" w:space="0" w:color="auto"/>
        <w:right w:val="none" w:sz="0" w:space="0" w:color="auto"/>
      </w:divBdr>
    </w:div>
    <w:div w:id="99685277">
      <w:bodyDiv w:val="1"/>
      <w:marLeft w:val="0"/>
      <w:marRight w:val="0"/>
      <w:marTop w:val="0"/>
      <w:marBottom w:val="0"/>
      <w:divBdr>
        <w:top w:val="none" w:sz="0" w:space="0" w:color="auto"/>
        <w:left w:val="none" w:sz="0" w:space="0" w:color="auto"/>
        <w:bottom w:val="none" w:sz="0" w:space="0" w:color="auto"/>
        <w:right w:val="none" w:sz="0" w:space="0" w:color="auto"/>
      </w:divBdr>
    </w:div>
    <w:div w:id="107045643">
      <w:bodyDiv w:val="1"/>
      <w:marLeft w:val="0"/>
      <w:marRight w:val="0"/>
      <w:marTop w:val="0"/>
      <w:marBottom w:val="0"/>
      <w:divBdr>
        <w:top w:val="none" w:sz="0" w:space="0" w:color="auto"/>
        <w:left w:val="none" w:sz="0" w:space="0" w:color="auto"/>
        <w:bottom w:val="none" w:sz="0" w:space="0" w:color="auto"/>
        <w:right w:val="none" w:sz="0" w:space="0" w:color="auto"/>
      </w:divBdr>
    </w:div>
    <w:div w:id="120540139">
      <w:bodyDiv w:val="1"/>
      <w:marLeft w:val="0"/>
      <w:marRight w:val="0"/>
      <w:marTop w:val="0"/>
      <w:marBottom w:val="0"/>
      <w:divBdr>
        <w:top w:val="none" w:sz="0" w:space="0" w:color="auto"/>
        <w:left w:val="none" w:sz="0" w:space="0" w:color="auto"/>
        <w:bottom w:val="none" w:sz="0" w:space="0" w:color="auto"/>
        <w:right w:val="none" w:sz="0" w:space="0" w:color="auto"/>
      </w:divBdr>
    </w:div>
    <w:div w:id="132527040">
      <w:bodyDiv w:val="1"/>
      <w:marLeft w:val="0"/>
      <w:marRight w:val="0"/>
      <w:marTop w:val="0"/>
      <w:marBottom w:val="0"/>
      <w:divBdr>
        <w:top w:val="none" w:sz="0" w:space="0" w:color="auto"/>
        <w:left w:val="none" w:sz="0" w:space="0" w:color="auto"/>
        <w:bottom w:val="none" w:sz="0" w:space="0" w:color="auto"/>
        <w:right w:val="none" w:sz="0" w:space="0" w:color="auto"/>
      </w:divBdr>
    </w:div>
    <w:div w:id="144518178">
      <w:bodyDiv w:val="1"/>
      <w:marLeft w:val="0"/>
      <w:marRight w:val="0"/>
      <w:marTop w:val="0"/>
      <w:marBottom w:val="0"/>
      <w:divBdr>
        <w:top w:val="none" w:sz="0" w:space="0" w:color="auto"/>
        <w:left w:val="none" w:sz="0" w:space="0" w:color="auto"/>
        <w:bottom w:val="none" w:sz="0" w:space="0" w:color="auto"/>
        <w:right w:val="none" w:sz="0" w:space="0" w:color="auto"/>
      </w:divBdr>
    </w:div>
    <w:div w:id="150604996">
      <w:bodyDiv w:val="1"/>
      <w:marLeft w:val="0"/>
      <w:marRight w:val="0"/>
      <w:marTop w:val="0"/>
      <w:marBottom w:val="0"/>
      <w:divBdr>
        <w:top w:val="none" w:sz="0" w:space="0" w:color="auto"/>
        <w:left w:val="none" w:sz="0" w:space="0" w:color="auto"/>
        <w:bottom w:val="none" w:sz="0" w:space="0" w:color="auto"/>
        <w:right w:val="none" w:sz="0" w:space="0" w:color="auto"/>
      </w:divBdr>
    </w:div>
    <w:div w:id="151339566">
      <w:bodyDiv w:val="1"/>
      <w:marLeft w:val="0"/>
      <w:marRight w:val="0"/>
      <w:marTop w:val="0"/>
      <w:marBottom w:val="0"/>
      <w:divBdr>
        <w:top w:val="none" w:sz="0" w:space="0" w:color="auto"/>
        <w:left w:val="none" w:sz="0" w:space="0" w:color="auto"/>
        <w:bottom w:val="none" w:sz="0" w:space="0" w:color="auto"/>
        <w:right w:val="none" w:sz="0" w:space="0" w:color="auto"/>
      </w:divBdr>
    </w:div>
    <w:div w:id="158623086">
      <w:bodyDiv w:val="1"/>
      <w:marLeft w:val="0"/>
      <w:marRight w:val="0"/>
      <w:marTop w:val="0"/>
      <w:marBottom w:val="0"/>
      <w:divBdr>
        <w:top w:val="none" w:sz="0" w:space="0" w:color="auto"/>
        <w:left w:val="none" w:sz="0" w:space="0" w:color="auto"/>
        <w:bottom w:val="none" w:sz="0" w:space="0" w:color="auto"/>
        <w:right w:val="none" w:sz="0" w:space="0" w:color="auto"/>
      </w:divBdr>
    </w:div>
    <w:div w:id="163127299">
      <w:bodyDiv w:val="1"/>
      <w:marLeft w:val="0"/>
      <w:marRight w:val="0"/>
      <w:marTop w:val="0"/>
      <w:marBottom w:val="0"/>
      <w:divBdr>
        <w:top w:val="none" w:sz="0" w:space="0" w:color="auto"/>
        <w:left w:val="none" w:sz="0" w:space="0" w:color="auto"/>
        <w:bottom w:val="none" w:sz="0" w:space="0" w:color="auto"/>
        <w:right w:val="none" w:sz="0" w:space="0" w:color="auto"/>
      </w:divBdr>
    </w:div>
    <w:div w:id="179592185">
      <w:bodyDiv w:val="1"/>
      <w:marLeft w:val="0"/>
      <w:marRight w:val="0"/>
      <w:marTop w:val="0"/>
      <w:marBottom w:val="0"/>
      <w:divBdr>
        <w:top w:val="none" w:sz="0" w:space="0" w:color="auto"/>
        <w:left w:val="none" w:sz="0" w:space="0" w:color="auto"/>
        <w:bottom w:val="none" w:sz="0" w:space="0" w:color="auto"/>
        <w:right w:val="none" w:sz="0" w:space="0" w:color="auto"/>
      </w:divBdr>
    </w:div>
    <w:div w:id="205066952">
      <w:bodyDiv w:val="1"/>
      <w:marLeft w:val="0"/>
      <w:marRight w:val="0"/>
      <w:marTop w:val="0"/>
      <w:marBottom w:val="0"/>
      <w:divBdr>
        <w:top w:val="none" w:sz="0" w:space="0" w:color="auto"/>
        <w:left w:val="none" w:sz="0" w:space="0" w:color="auto"/>
        <w:bottom w:val="none" w:sz="0" w:space="0" w:color="auto"/>
        <w:right w:val="none" w:sz="0" w:space="0" w:color="auto"/>
      </w:divBdr>
    </w:div>
    <w:div w:id="219680063">
      <w:bodyDiv w:val="1"/>
      <w:marLeft w:val="0"/>
      <w:marRight w:val="0"/>
      <w:marTop w:val="0"/>
      <w:marBottom w:val="0"/>
      <w:divBdr>
        <w:top w:val="none" w:sz="0" w:space="0" w:color="auto"/>
        <w:left w:val="none" w:sz="0" w:space="0" w:color="auto"/>
        <w:bottom w:val="none" w:sz="0" w:space="0" w:color="auto"/>
        <w:right w:val="none" w:sz="0" w:space="0" w:color="auto"/>
      </w:divBdr>
    </w:div>
    <w:div w:id="263654369">
      <w:bodyDiv w:val="1"/>
      <w:marLeft w:val="0"/>
      <w:marRight w:val="0"/>
      <w:marTop w:val="0"/>
      <w:marBottom w:val="0"/>
      <w:divBdr>
        <w:top w:val="none" w:sz="0" w:space="0" w:color="auto"/>
        <w:left w:val="none" w:sz="0" w:space="0" w:color="auto"/>
        <w:bottom w:val="none" w:sz="0" w:space="0" w:color="auto"/>
        <w:right w:val="none" w:sz="0" w:space="0" w:color="auto"/>
      </w:divBdr>
    </w:div>
    <w:div w:id="265159773">
      <w:bodyDiv w:val="1"/>
      <w:marLeft w:val="0"/>
      <w:marRight w:val="0"/>
      <w:marTop w:val="0"/>
      <w:marBottom w:val="0"/>
      <w:divBdr>
        <w:top w:val="none" w:sz="0" w:space="0" w:color="auto"/>
        <w:left w:val="none" w:sz="0" w:space="0" w:color="auto"/>
        <w:bottom w:val="none" w:sz="0" w:space="0" w:color="auto"/>
        <w:right w:val="none" w:sz="0" w:space="0" w:color="auto"/>
      </w:divBdr>
      <w:divsChild>
        <w:div w:id="1226599452">
          <w:marLeft w:val="0"/>
          <w:marRight w:val="0"/>
          <w:marTop w:val="0"/>
          <w:marBottom w:val="0"/>
          <w:divBdr>
            <w:top w:val="none" w:sz="0" w:space="0" w:color="auto"/>
            <w:left w:val="none" w:sz="0" w:space="0" w:color="auto"/>
            <w:bottom w:val="none" w:sz="0" w:space="0" w:color="auto"/>
            <w:right w:val="none" w:sz="0" w:space="0" w:color="auto"/>
          </w:divBdr>
          <w:divsChild>
            <w:div w:id="1011836970">
              <w:marLeft w:val="0"/>
              <w:marRight w:val="0"/>
              <w:marTop w:val="0"/>
              <w:marBottom w:val="0"/>
              <w:divBdr>
                <w:top w:val="none" w:sz="0" w:space="0" w:color="auto"/>
                <w:left w:val="none" w:sz="0" w:space="0" w:color="auto"/>
                <w:bottom w:val="none" w:sz="0" w:space="0" w:color="auto"/>
                <w:right w:val="none" w:sz="0" w:space="0" w:color="auto"/>
              </w:divBdr>
              <w:divsChild>
                <w:div w:id="675309550">
                  <w:marLeft w:val="0"/>
                  <w:marRight w:val="0"/>
                  <w:marTop w:val="0"/>
                  <w:marBottom w:val="0"/>
                  <w:divBdr>
                    <w:top w:val="none" w:sz="0" w:space="0" w:color="auto"/>
                    <w:left w:val="none" w:sz="0" w:space="0" w:color="auto"/>
                    <w:bottom w:val="none" w:sz="0" w:space="0" w:color="auto"/>
                    <w:right w:val="none" w:sz="0" w:space="0" w:color="auto"/>
                  </w:divBdr>
                  <w:divsChild>
                    <w:div w:id="2128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2629">
          <w:marLeft w:val="0"/>
          <w:marRight w:val="0"/>
          <w:marTop w:val="0"/>
          <w:marBottom w:val="0"/>
          <w:divBdr>
            <w:top w:val="none" w:sz="0" w:space="0" w:color="auto"/>
            <w:left w:val="none" w:sz="0" w:space="0" w:color="auto"/>
            <w:bottom w:val="none" w:sz="0" w:space="0" w:color="auto"/>
            <w:right w:val="none" w:sz="0" w:space="0" w:color="auto"/>
          </w:divBdr>
          <w:divsChild>
            <w:div w:id="569317146">
              <w:marLeft w:val="0"/>
              <w:marRight w:val="0"/>
              <w:marTop w:val="0"/>
              <w:marBottom w:val="0"/>
              <w:divBdr>
                <w:top w:val="none" w:sz="0" w:space="0" w:color="auto"/>
                <w:left w:val="none" w:sz="0" w:space="0" w:color="auto"/>
                <w:bottom w:val="none" w:sz="0" w:space="0" w:color="auto"/>
                <w:right w:val="none" w:sz="0" w:space="0" w:color="auto"/>
              </w:divBdr>
            </w:div>
            <w:div w:id="1462336685">
              <w:marLeft w:val="0"/>
              <w:marRight w:val="0"/>
              <w:marTop w:val="0"/>
              <w:marBottom w:val="0"/>
              <w:divBdr>
                <w:top w:val="none" w:sz="0" w:space="0" w:color="auto"/>
                <w:left w:val="none" w:sz="0" w:space="0" w:color="auto"/>
                <w:bottom w:val="none" w:sz="0" w:space="0" w:color="auto"/>
                <w:right w:val="none" w:sz="0" w:space="0" w:color="auto"/>
              </w:divBdr>
            </w:div>
          </w:divsChild>
        </w:div>
        <w:div w:id="451243964">
          <w:marLeft w:val="0"/>
          <w:marRight w:val="0"/>
          <w:marTop w:val="0"/>
          <w:marBottom w:val="0"/>
          <w:divBdr>
            <w:top w:val="none" w:sz="0" w:space="0" w:color="auto"/>
            <w:left w:val="none" w:sz="0" w:space="0" w:color="auto"/>
            <w:bottom w:val="none" w:sz="0" w:space="0" w:color="auto"/>
            <w:right w:val="none" w:sz="0" w:space="0" w:color="auto"/>
          </w:divBdr>
        </w:div>
        <w:div w:id="2109962215">
          <w:marLeft w:val="0"/>
          <w:marRight w:val="0"/>
          <w:marTop w:val="0"/>
          <w:marBottom w:val="0"/>
          <w:divBdr>
            <w:top w:val="none" w:sz="0" w:space="0" w:color="auto"/>
            <w:left w:val="none" w:sz="0" w:space="0" w:color="auto"/>
            <w:bottom w:val="none" w:sz="0" w:space="0" w:color="auto"/>
            <w:right w:val="none" w:sz="0" w:space="0" w:color="auto"/>
          </w:divBdr>
          <w:divsChild>
            <w:div w:id="869301256">
              <w:marLeft w:val="0"/>
              <w:marRight w:val="0"/>
              <w:marTop w:val="0"/>
              <w:marBottom w:val="0"/>
              <w:divBdr>
                <w:top w:val="none" w:sz="0" w:space="0" w:color="auto"/>
                <w:left w:val="none" w:sz="0" w:space="0" w:color="auto"/>
                <w:bottom w:val="none" w:sz="0" w:space="0" w:color="auto"/>
                <w:right w:val="none" w:sz="0" w:space="0" w:color="auto"/>
              </w:divBdr>
            </w:div>
            <w:div w:id="1596741538">
              <w:marLeft w:val="0"/>
              <w:marRight w:val="0"/>
              <w:marTop w:val="0"/>
              <w:marBottom w:val="0"/>
              <w:divBdr>
                <w:top w:val="none" w:sz="0" w:space="0" w:color="auto"/>
                <w:left w:val="none" w:sz="0" w:space="0" w:color="auto"/>
                <w:bottom w:val="none" w:sz="0" w:space="0" w:color="auto"/>
                <w:right w:val="none" w:sz="0" w:space="0" w:color="auto"/>
              </w:divBdr>
            </w:div>
          </w:divsChild>
        </w:div>
        <w:div w:id="2018850096">
          <w:marLeft w:val="0"/>
          <w:marRight w:val="0"/>
          <w:marTop w:val="0"/>
          <w:marBottom w:val="0"/>
          <w:divBdr>
            <w:top w:val="none" w:sz="0" w:space="0" w:color="auto"/>
            <w:left w:val="none" w:sz="0" w:space="0" w:color="auto"/>
            <w:bottom w:val="none" w:sz="0" w:space="0" w:color="auto"/>
            <w:right w:val="none" w:sz="0" w:space="0" w:color="auto"/>
          </w:divBdr>
        </w:div>
      </w:divsChild>
    </w:div>
    <w:div w:id="311062106">
      <w:bodyDiv w:val="1"/>
      <w:marLeft w:val="0"/>
      <w:marRight w:val="0"/>
      <w:marTop w:val="0"/>
      <w:marBottom w:val="0"/>
      <w:divBdr>
        <w:top w:val="none" w:sz="0" w:space="0" w:color="auto"/>
        <w:left w:val="none" w:sz="0" w:space="0" w:color="auto"/>
        <w:bottom w:val="none" w:sz="0" w:space="0" w:color="auto"/>
        <w:right w:val="none" w:sz="0" w:space="0" w:color="auto"/>
      </w:divBdr>
    </w:div>
    <w:div w:id="323120237">
      <w:bodyDiv w:val="1"/>
      <w:marLeft w:val="0"/>
      <w:marRight w:val="0"/>
      <w:marTop w:val="0"/>
      <w:marBottom w:val="0"/>
      <w:divBdr>
        <w:top w:val="none" w:sz="0" w:space="0" w:color="auto"/>
        <w:left w:val="none" w:sz="0" w:space="0" w:color="auto"/>
        <w:bottom w:val="none" w:sz="0" w:space="0" w:color="auto"/>
        <w:right w:val="none" w:sz="0" w:space="0" w:color="auto"/>
      </w:divBdr>
    </w:div>
    <w:div w:id="349067899">
      <w:bodyDiv w:val="1"/>
      <w:marLeft w:val="0"/>
      <w:marRight w:val="0"/>
      <w:marTop w:val="0"/>
      <w:marBottom w:val="0"/>
      <w:divBdr>
        <w:top w:val="none" w:sz="0" w:space="0" w:color="auto"/>
        <w:left w:val="none" w:sz="0" w:space="0" w:color="auto"/>
        <w:bottom w:val="none" w:sz="0" w:space="0" w:color="auto"/>
        <w:right w:val="none" w:sz="0" w:space="0" w:color="auto"/>
      </w:divBdr>
    </w:div>
    <w:div w:id="356542384">
      <w:bodyDiv w:val="1"/>
      <w:marLeft w:val="0"/>
      <w:marRight w:val="0"/>
      <w:marTop w:val="0"/>
      <w:marBottom w:val="0"/>
      <w:divBdr>
        <w:top w:val="none" w:sz="0" w:space="0" w:color="auto"/>
        <w:left w:val="none" w:sz="0" w:space="0" w:color="auto"/>
        <w:bottom w:val="none" w:sz="0" w:space="0" w:color="auto"/>
        <w:right w:val="none" w:sz="0" w:space="0" w:color="auto"/>
      </w:divBdr>
    </w:div>
    <w:div w:id="366300341">
      <w:bodyDiv w:val="1"/>
      <w:marLeft w:val="0"/>
      <w:marRight w:val="0"/>
      <w:marTop w:val="0"/>
      <w:marBottom w:val="0"/>
      <w:divBdr>
        <w:top w:val="none" w:sz="0" w:space="0" w:color="auto"/>
        <w:left w:val="none" w:sz="0" w:space="0" w:color="auto"/>
        <w:bottom w:val="none" w:sz="0" w:space="0" w:color="auto"/>
        <w:right w:val="none" w:sz="0" w:space="0" w:color="auto"/>
      </w:divBdr>
    </w:div>
    <w:div w:id="403842081">
      <w:bodyDiv w:val="1"/>
      <w:marLeft w:val="0"/>
      <w:marRight w:val="0"/>
      <w:marTop w:val="0"/>
      <w:marBottom w:val="0"/>
      <w:divBdr>
        <w:top w:val="none" w:sz="0" w:space="0" w:color="auto"/>
        <w:left w:val="none" w:sz="0" w:space="0" w:color="auto"/>
        <w:bottom w:val="none" w:sz="0" w:space="0" w:color="auto"/>
        <w:right w:val="none" w:sz="0" w:space="0" w:color="auto"/>
      </w:divBdr>
    </w:div>
    <w:div w:id="457382484">
      <w:bodyDiv w:val="1"/>
      <w:marLeft w:val="0"/>
      <w:marRight w:val="0"/>
      <w:marTop w:val="0"/>
      <w:marBottom w:val="0"/>
      <w:divBdr>
        <w:top w:val="none" w:sz="0" w:space="0" w:color="auto"/>
        <w:left w:val="none" w:sz="0" w:space="0" w:color="auto"/>
        <w:bottom w:val="none" w:sz="0" w:space="0" w:color="auto"/>
        <w:right w:val="none" w:sz="0" w:space="0" w:color="auto"/>
      </w:divBdr>
    </w:div>
    <w:div w:id="504825949">
      <w:bodyDiv w:val="1"/>
      <w:marLeft w:val="0"/>
      <w:marRight w:val="0"/>
      <w:marTop w:val="0"/>
      <w:marBottom w:val="0"/>
      <w:divBdr>
        <w:top w:val="none" w:sz="0" w:space="0" w:color="auto"/>
        <w:left w:val="none" w:sz="0" w:space="0" w:color="auto"/>
        <w:bottom w:val="none" w:sz="0" w:space="0" w:color="auto"/>
        <w:right w:val="none" w:sz="0" w:space="0" w:color="auto"/>
      </w:divBdr>
    </w:div>
    <w:div w:id="605307981">
      <w:bodyDiv w:val="1"/>
      <w:marLeft w:val="0"/>
      <w:marRight w:val="0"/>
      <w:marTop w:val="0"/>
      <w:marBottom w:val="0"/>
      <w:divBdr>
        <w:top w:val="none" w:sz="0" w:space="0" w:color="auto"/>
        <w:left w:val="none" w:sz="0" w:space="0" w:color="auto"/>
        <w:bottom w:val="none" w:sz="0" w:space="0" w:color="auto"/>
        <w:right w:val="none" w:sz="0" w:space="0" w:color="auto"/>
      </w:divBdr>
    </w:div>
    <w:div w:id="638000233">
      <w:bodyDiv w:val="1"/>
      <w:marLeft w:val="0"/>
      <w:marRight w:val="0"/>
      <w:marTop w:val="0"/>
      <w:marBottom w:val="0"/>
      <w:divBdr>
        <w:top w:val="none" w:sz="0" w:space="0" w:color="auto"/>
        <w:left w:val="none" w:sz="0" w:space="0" w:color="auto"/>
        <w:bottom w:val="none" w:sz="0" w:space="0" w:color="auto"/>
        <w:right w:val="none" w:sz="0" w:space="0" w:color="auto"/>
      </w:divBdr>
    </w:div>
    <w:div w:id="643772870">
      <w:bodyDiv w:val="1"/>
      <w:marLeft w:val="0"/>
      <w:marRight w:val="0"/>
      <w:marTop w:val="0"/>
      <w:marBottom w:val="0"/>
      <w:divBdr>
        <w:top w:val="none" w:sz="0" w:space="0" w:color="auto"/>
        <w:left w:val="none" w:sz="0" w:space="0" w:color="auto"/>
        <w:bottom w:val="none" w:sz="0" w:space="0" w:color="auto"/>
        <w:right w:val="none" w:sz="0" w:space="0" w:color="auto"/>
      </w:divBdr>
    </w:div>
    <w:div w:id="728772315">
      <w:bodyDiv w:val="1"/>
      <w:marLeft w:val="0"/>
      <w:marRight w:val="0"/>
      <w:marTop w:val="0"/>
      <w:marBottom w:val="0"/>
      <w:divBdr>
        <w:top w:val="none" w:sz="0" w:space="0" w:color="auto"/>
        <w:left w:val="none" w:sz="0" w:space="0" w:color="auto"/>
        <w:bottom w:val="none" w:sz="0" w:space="0" w:color="auto"/>
        <w:right w:val="none" w:sz="0" w:space="0" w:color="auto"/>
      </w:divBdr>
    </w:div>
    <w:div w:id="752774339">
      <w:bodyDiv w:val="1"/>
      <w:marLeft w:val="0"/>
      <w:marRight w:val="0"/>
      <w:marTop w:val="0"/>
      <w:marBottom w:val="0"/>
      <w:divBdr>
        <w:top w:val="none" w:sz="0" w:space="0" w:color="auto"/>
        <w:left w:val="none" w:sz="0" w:space="0" w:color="auto"/>
        <w:bottom w:val="none" w:sz="0" w:space="0" w:color="auto"/>
        <w:right w:val="none" w:sz="0" w:space="0" w:color="auto"/>
      </w:divBdr>
      <w:divsChild>
        <w:div w:id="89741019">
          <w:marLeft w:val="0"/>
          <w:marRight w:val="0"/>
          <w:marTop w:val="0"/>
          <w:marBottom w:val="0"/>
          <w:divBdr>
            <w:top w:val="none" w:sz="0" w:space="0" w:color="auto"/>
            <w:left w:val="none" w:sz="0" w:space="0" w:color="auto"/>
            <w:bottom w:val="none" w:sz="0" w:space="0" w:color="auto"/>
            <w:right w:val="none" w:sz="0" w:space="0" w:color="auto"/>
          </w:divBdr>
          <w:divsChild>
            <w:div w:id="1872456104">
              <w:marLeft w:val="0"/>
              <w:marRight w:val="0"/>
              <w:marTop w:val="0"/>
              <w:marBottom w:val="0"/>
              <w:divBdr>
                <w:top w:val="none" w:sz="0" w:space="0" w:color="auto"/>
                <w:left w:val="none" w:sz="0" w:space="0" w:color="auto"/>
                <w:bottom w:val="none" w:sz="0" w:space="0" w:color="auto"/>
                <w:right w:val="none" w:sz="0" w:space="0" w:color="auto"/>
              </w:divBdr>
              <w:divsChild>
                <w:div w:id="167214875">
                  <w:marLeft w:val="0"/>
                  <w:marRight w:val="0"/>
                  <w:marTop w:val="0"/>
                  <w:marBottom w:val="0"/>
                  <w:divBdr>
                    <w:top w:val="none" w:sz="0" w:space="0" w:color="auto"/>
                    <w:left w:val="none" w:sz="0" w:space="0" w:color="auto"/>
                    <w:bottom w:val="none" w:sz="0" w:space="0" w:color="auto"/>
                    <w:right w:val="none" w:sz="0" w:space="0" w:color="auto"/>
                  </w:divBdr>
                  <w:divsChild>
                    <w:div w:id="1044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4465">
      <w:bodyDiv w:val="1"/>
      <w:marLeft w:val="0"/>
      <w:marRight w:val="0"/>
      <w:marTop w:val="0"/>
      <w:marBottom w:val="0"/>
      <w:divBdr>
        <w:top w:val="none" w:sz="0" w:space="0" w:color="auto"/>
        <w:left w:val="none" w:sz="0" w:space="0" w:color="auto"/>
        <w:bottom w:val="none" w:sz="0" w:space="0" w:color="auto"/>
        <w:right w:val="none" w:sz="0" w:space="0" w:color="auto"/>
      </w:divBdr>
    </w:div>
    <w:div w:id="790519289">
      <w:bodyDiv w:val="1"/>
      <w:marLeft w:val="0"/>
      <w:marRight w:val="0"/>
      <w:marTop w:val="0"/>
      <w:marBottom w:val="0"/>
      <w:divBdr>
        <w:top w:val="none" w:sz="0" w:space="0" w:color="auto"/>
        <w:left w:val="none" w:sz="0" w:space="0" w:color="auto"/>
        <w:bottom w:val="none" w:sz="0" w:space="0" w:color="auto"/>
        <w:right w:val="none" w:sz="0" w:space="0" w:color="auto"/>
      </w:divBdr>
    </w:div>
    <w:div w:id="862862111">
      <w:bodyDiv w:val="1"/>
      <w:marLeft w:val="0"/>
      <w:marRight w:val="0"/>
      <w:marTop w:val="0"/>
      <w:marBottom w:val="0"/>
      <w:divBdr>
        <w:top w:val="none" w:sz="0" w:space="0" w:color="auto"/>
        <w:left w:val="none" w:sz="0" w:space="0" w:color="auto"/>
        <w:bottom w:val="none" w:sz="0" w:space="0" w:color="auto"/>
        <w:right w:val="none" w:sz="0" w:space="0" w:color="auto"/>
      </w:divBdr>
    </w:div>
    <w:div w:id="868376330">
      <w:bodyDiv w:val="1"/>
      <w:marLeft w:val="0"/>
      <w:marRight w:val="0"/>
      <w:marTop w:val="0"/>
      <w:marBottom w:val="0"/>
      <w:divBdr>
        <w:top w:val="none" w:sz="0" w:space="0" w:color="auto"/>
        <w:left w:val="none" w:sz="0" w:space="0" w:color="auto"/>
        <w:bottom w:val="none" w:sz="0" w:space="0" w:color="auto"/>
        <w:right w:val="none" w:sz="0" w:space="0" w:color="auto"/>
      </w:divBdr>
    </w:div>
    <w:div w:id="904879693">
      <w:bodyDiv w:val="1"/>
      <w:marLeft w:val="0"/>
      <w:marRight w:val="0"/>
      <w:marTop w:val="0"/>
      <w:marBottom w:val="0"/>
      <w:divBdr>
        <w:top w:val="none" w:sz="0" w:space="0" w:color="auto"/>
        <w:left w:val="none" w:sz="0" w:space="0" w:color="auto"/>
        <w:bottom w:val="none" w:sz="0" w:space="0" w:color="auto"/>
        <w:right w:val="none" w:sz="0" w:space="0" w:color="auto"/>
      </w:divBdr>
    </w:div>
    <w:div w:id="963388235">
      <w:bodyDiv w:val="1"/>
      <w:marLeft w:val="0"/>
      <w:marRight w:val="0"/>
      <w:marTop w:val="0"/>
      <w:marBottom w:val="0"/>
      <w:divBdr>
        <w:top w:val="none" w:sz="0" w:space="0" w:color="auto"/>
        <w:left w:val="none" w:sz="0" w:space="0" w:color="auto"/>
        <w:bottom w:val="none" w:sz="0" w:space="0" w:color="auto"/>
        <w:right w:val="none" w:sz="0" w:space="0" w:color="auto"/>
      </w:divBdr>
    </w:div>
    <w:div w:id="1002850914">
      <w:bodyDiv w:val="1"/>
      <w:marLeft w:val="0"/>
      <w:marRight w:val="0"/>
      <w:marTop w:val="0"/>
      <w:marBottom w:val="0"/>
      <w:divBdr>
        <w:top w:val="none" w:sz="0" w:space="0" w:color="auto"/>
        <w:left w:val="none" w:sz="0" w:space="0" w:color="auto"/>
        <w:bottom w:val="none" w:sz="0" w:space="0" w:color="auto"/>
        <w:right w:val="none" w:sz="0" w:space="0" w:color="auto"/>
      </w:divBdr>
    </w:div>
    <w:div w:id="1007367838">
      <w:bodyDiv w:val="1"/>
      <w:marLeft w:val="0"/>
      <w:marRight w:val="0"/>
      <w:marTop w:val="0"/>
      <w:marBottom w:val="0"/>
      <w:divBdr>
        <w:top w:val="none" w:sz="0" w:space="0" w:color="auto"/>
        <w:left w:val="none" w:sz="0" w:space="0" w:color="auto"/>
        <w:bottom w:val="none" w:sz="0" w:space="0" w:color="auto"/>
        <w:right w:val="none" w:sz="0" w:space="0" w:color="auto"/>
      </w:divBdr>
    </w:div>
    <w:div w:id="1041055884">
      <w:bodyDiv w:val="1"/>
      <w:marLeft w:val="0"/>
      <w:marRight w:val="0"/>
      <w:marTop w:val="0"/>
      <w:marBottom w:val="0"/>
      <w:divBdr>
        <w:top w:val="none" w:sz="0" w:space="0" w:color="auto"/>
        <w:left w:val="none" w:sz="0" w:space="0" w:color="auto"/>
        <w:bottom w:val="none" w:sz="0" w:space="0" w:color="auto"/>
        <w:right w:val="none" w:sz="0" w:space="0" w:color="auto"/>
      </w:divBdr>
    </w:div>
    <w:div w:id="1060134344">
      <w:bodyDiv w:val="1"/>
      <w:marLeft w:val="0"/>
      <w:marRight w:val="0"/>
      <w:marTop w:val="0"/>
      <w:marBottom w:val="0"/>
      <w:divBdr>
        <w:top w:val="none" w:sz="0" w:space="0" w:color="auto"/>
        <w:left w:val="none" w:sz="0" w:space="0" w:color="auto"/>
        <w:bottom w:val="none" w:sz="0" w:space="0" w:color="auto"/>
        <w:right w:val="none" w:sz="0" w:space="0" w:color="auto"/>
      </w:divBdr>
    </w:div>
    <w:div w:id="1074397563">
      <w:bodyDiv w:val="1"/>
      <w:marLeft w:val="0"/>
      <w:marRight w:val="0"/>
      <w:marTop w:val="0"/>
      <w:marBottom w:val="0"/>
      <w:divBdr>
        <w:top w:val="none" w:sz="0" w:space="0" w:color="auto"/>
        <w:left w:val="none" w:sz="0" w:space="0" w:color="auto"/>
        <w:bottom w:val="none" w:sz="0" w:space="0" w:color="auto"/>
        <w:right w:val="none" w:sz="0" w:space="0" w:color="auto"/>
      </w:divBdr>
    </w:div>
    <w:div w:id="1099526091">
      <w:bodyDiv w:val="1"/>
      <w:marLeft w:val="0"/>
      <w:marRight w:val="0"/>
      <w:marTop w:val="0"/>
      <w:marBottom w:val="0"/>
      <w:divBdr>
        <w:top w:val="none" w:sz="0" w:space="0" w:color="auto"/>
        <w:left w:val="none" w:sz="0" w:space="0" w:color="auto"/>
        <w:bottom w:val="none" w:sz="0" w:space="0" w:color="auto"/>
        <w:right w:val="none" w:sz="0" w:space="0" w:color="auto"/>
      </w:divBdr>
    </w:div>
    <w:div w:id="1104114250">
      <w:bodyDiv w:val="1"/>
      <w:marLeft w:val="0"/>
      <w:marRight w:val="0"/>
      <w:marTop w:val="0"/>
      <w:marBottom w:val="0"/>
      <w:divBdr>
        <w:top w:val="none" w:sz="0" w:space="0" w:color="auto"/>
        <w:left w:val="none" w:sz="0" w:space="0" w:color="auto"/>
        <w:bottom w:val="none" w:sz="0" w:space="0" w:color="auto"/>
        <w:right w:val="none" w:sz="0" w:space="0" w:color="auto"/>
      </w:divBdr>
    </w:div>
    <w:div w:id="1143498723">
      <w:bodyDiv w:val="1"/>
      <w:marLeft w:val="0"/>
      <w:marRight w:val="0"/>
      <w:marTop w:val="0"/>
      <w:marBottom w:val="0"/>
      <w:divBdr>
        <w:top w:val="none" w:sz="0" w:space="0" w:color="auto"/>
        <w:left w:val="none" w:sz="0" w:space="0" w:color="auto"/>
        <w:bottom w:val="none" w:sz="0" w:space="0" w:color="auto"/>
        <w:right w:val="none" w:sz="0" w:space="0" w:color="auto"/>
      </w:divBdr>
    </w:div>
    <w:div w:id="1169829865">
      <w:bodyDiv w:val="1"/>
      <w:marLeft w:val="0"/>
      <w:marRight w:val="0"/>
      <w:marTop w:val="0"/>
      <w:marBottom w:val="0"/>
      <w:divBdr>
        <w:top w:val="none" w:sz="0" w:space="0" w:color="auto"/>
        <w:left w:val="none" w:sz="0" w:space="0" w:color="auto"/>
        <w:bottom w:val="none" w:sz="0" w:space="0" w:color="auto"/>
        <w:right w:val="none" w:sz="0" w:space="0" w:color="auto"/>
      </w:divBdr>
    </w:div>
    <w:div w:id="1177845681">
      <w:bodyDiv w:val="1"/>
      <w:marLeft w:val="0"/>
      <w:marRight w:val="0"/>
      <w:marTop w:val="0"/>
      <w:marBottom w:val="0"/>
      <w:divBdr>
        <w:top w:val="none" w:sz="0" w:space="0" w:color="auto"/>
        <w:left w:val="none" w:sz="0" w:space="0" w:color="auto"/>
        <w:bottom w:val="none" w:sz="0" w:space="0" w:color="auto"/>
        <w:right w:val="none" w:sz="0" w:space="0" w:color="auto"/>
      </w:divBdr>
    </w:div>
    <w:div w:id="1183006836">
      <w:bodyDiv w:val="1"/>
      <w:marLeft w:val="0"/>
      <w:marRight w:val="0"/>
      <w:marTop w:val="0"/>
      <w:marBottom w:val="0"/>
      <w:divBdr>
        <w:top w:val="none" w:sz="0" w:space="0" w:color="auto"/>
        <w:left w:val="none" w:sz="0" w:space="0" w:color="auto"/>
        <w:bottom w:val="none" w:sz="0" w:space="0" w:color="auto"/>
        <w:right w:val="none" w:sz="0" w:space="0" w:color="auto"/>
      </w:divBdr>
    </w:div>
    <w:div w:id="1185095868">
      <w:bodyDiv w:val="1"/>
      <w:marLeft w:val="0"/>
      <w:marRight w:val="0"/>
      <w:marTop w:val="0"/>
      <w:marBottom w:val="0"/>
      <w:divBdr>
        <w:top w:val="none" w:sz="0" w:space="0" w:color="auto"/>
        <w:left w:val="none" w:sz="0" w:space="0" w:color="auto"/>
        <w:bottom w:val="none" w:sz="0" w:space="0" w:color="auto"/>
        <w:right w:val="none" w:sz="0" w:space="0" w:color="auto"/>
      </w:divBdr>
    </w:div>
    <w:div w:id="1197811949">
      <w:bodyDiv w:val="1"/>
      <w:marLeft w:val="0"/>
      <w:marRight w:val="0"/>
      <w:marTop w:val="0"/>
      <w:marBottom w:val="0"/>
      <w:divBdr>
        <w:top w:val="none" w:sz="0" w:space="0" w:color="auto"/>
        <w:left w:val="none" w:sz="0" w:space="0" w:color="auto"/>
        <w:bottom w:val="none" w:sz="0" w:space="0" w:color="auto"/>
        <w:right w:val="none" w:sz="0" w:space="0" w:color="auto"/>
      </w:divBdr>
    </w:div>
    <w:div w:id="1210730860">
      <w:bodyDiv w:val="1"/>
      <w:marLeft w:val="0"/>
      <w:marRight w:val="0"/>
      <w:marTop w:val="0"/>
      <w:marBottom w:val="0"/>
      <w:divBdr>
        <w:top w:val="none" w:sz="0" w:space="0" w:color="auto"/>
        <w:left w:val="none" w:sz="0" w:space="0" w:color="auto"/>
        <w:bottom w:val="none" w:sz="0" w:space="0" w:color="auto"/>
        <w:right w:val="none" w:sz="0" w:space="0" w:color="auto"/>
      </w:divBdr>
    </w:div>
    <w:div w:id="1237976484">
      <w:bodyDiv w:val="1"/>
      <w:marLeft w:val="0"/>
      <w:marRight w:val="0"/>
      <w:marTop w:val="0"/>
      <w:marBottom w:val="0"/>
      <w:divBdr>
        <w:top w:val="none" w:sz="0" w:space="0" w:color="auto"/>
        <w:left w:val="none" w:sz="0" w:space="0" w:color="auto"/>
        <w:bottom w:val="none" w:sz="0" w:space="0" w:color="auto"/>
        <w:right w:val="none" w:sz="0" w:space="0" w:color="auto"/>
      </w:divBdr>
    </w:div>
    <w:div w:id="1260526562">
      <w:bodyDiv w:val="1"/>
      <w:marLeft w:val="0"/>
      <w:marRight w:val="0"/>
      <w:marTop w:val="0"/>
      <w:marBottom w:val="0"/>
      <w:divBdr>
        <w:top w:val="none" w:sz="0" w:space="0" w:color="auto"/>
        <w:left w:val="none" w:sz="0" w:space="0" w:color="auto"/>
        <w:bottom w:val="none" w:sz="0" w:space="0" w:color="auto"/>
        <w:right w:val="none" w:sz="0" w:space="0" w:color="auto"/>
      </w:divBdr>
    </w:div>
    <w:div w:id="1283804060">
      <w:bodyDiv w:val="1"/>
      <w:marLeft w:val="0"/>
      <w:marRight w:val="0"/>
      <w:marTop w:val="0"/>
      <w:marBottom w:val="0"/>
      <w:divBdr>
        <w:top w:val="none" w:sz="0" w:space="0" w:color="auto"/>
        <w:left w:val="none" w:sz="0" w:space="0" w:color="auto"/>
        <w:bottom w:val="none" w:sz="0" w:space="0" w:color="auto"/>
        <w:right w:val="none" w:sz="0" w:space="0" w:color="auto"/>
      </w:divBdr>
    </w:div>
    <w:div w:id="1294140361">
      <w:bodyDiv w:val="1"/>
      <w:marLeft w:val="0"/>
      <w:marRight w:val="0"/>
      <w:marTop w:val="0"/>
      <w:marBottom w:val="0"/>
      <w:divBdr>
        <w:top w:val="none" w:sz="0" w:space="0" w:color="auto"/>
        <w:left w:val="none" w:sz="0" w:space="0" w:color="auto"/>
        <w:bottom w:val="none" w:sz="0" w:space="0" w:color="auto"/>
        <w:right w:val="none" w:sz="0" w:space="0" w:color="auto"/>
      </w:divBdr>
    </w:div>
    <w:div w:id="1319649467">
      <w:bodyDiv w:val="1"/>
      <w:marLeft w:val="0"/>
      <w:marRight w:val="0"/>
      <w:marTop w:val="0"/>
      <w:marBottom w:val="0"/>
      <w:divBdr>
        <w:top w:val="none" w:sz="0" w:space="0" w:color="auto"/>
        <w:left w:val="none" w:sz="0" w:space="0" w:color="auto"/>
        <w:bottom w:val="none" w:sz="0" w:space="0" w:color="auto"/>
        <w:right w:val="none" w:sz="0" w:space="0" w:color="auto"/>
      </w:divBdr>
    </w:div>
    <w:div w:id="1329989712">
      <w:bodyDiv w:val="1"/>
      <w:marLeft w:val="0"/>
      <w:marRight w:val="0"/>
      <w:marTop w:val="0"/>
      <w:marBottom w:val="0"/>
      <w:divBdr>
        <w:top w:val="none" w:sz="0" w:space="0" w:color="auto"/>
        <w:left w:val="none" w:sz="0" w:space="0" w:color="auto"/>
        <w:bottom w:val="none" w:sz="0" w:space="0" w:color="auto"/>
        <w:right w:val="none" w:sz="0" w:space="0" w:color="auto"/>
      </w:divBdr>
    </w:div>
    <w:div w:id="1372729908">
      <w:bodyDiv w:val="1"/>
      <w:marLeft w:val="0"/>
      <w:marRight w:val="0"/>
      <w:marTop w:val="0"/>
      <w:marBottom w:val="0"/>
      <w:divBdr>
        <w:top w:val="none" w:sz="0" w:space="0" w:color="auto"/>
        <w:left w:val="none" w:sz="0" w:space="0" w:color="auto"/>
        <w:bottom w:val="none" w:sz="0" w:space="0" w:color="auto"/>
        <w:right w:val="none" w:sz="0" w:space="0" w:color="auto"/>
      </w:divBdr>
    </w:div>
    <w:div w:id="1387800370">
      <w:bodyDiv w:val="1"/>
      <w:marLeft w:val="0"/>
      <w:marRight w:val="0"/>
      <w:marTop w:val="0"/>
      <w:marBottom w:val="0"/>
      <w:divBdr>
        <w:top w:val="none" w:sz="0" w:space="0" w:color="auto"/>
        <w:left w:val="none" w:sz="0" w:space="0" w:color="auto"/>
        <w:bottom w:val="none" w:sz="0" w:space="0" w:color="auto"/>
        <w:right w:val="none" w:sz="0" w:space="0" w:color="auto"/>
      </w:divBdr>
    </w:div>
    <w:div w:id="1399550105">
      <w:bodyDiv w:val="1"/>
      <w:marLeft w:val="0"/>
      <w:marRight w:val="0"/>
      <w:marTop w:val="0"/>
      <w:marBottom w:val="0"/>
      <w:divBdr>
        <w:top w:val="none" w:sz="0" w:space="0" w:color="auto"/>
        <w:left w:val="none" w:sz="0" w:space="0" w:color="auto"/>
        <w:bottom w:val="none" w:sz="0" w:space="0" w:color="auto"/>
        <w:right w:val="none" w:sz="0" w:space="0" w:color="auto"/>
      </w:divBdr>
    </w:div>
    <w:div w:id="1430540589">
      <w:bodyDiv w:val="1"/>
      <w:marLeft w:val="0"/>
      <w:marRight w:val="0"/>
      <w:marTop w:val="0"/>
      <w:marBottom w:val="0"/>
      <w:divBdr>
        <w:top w:val="none" w:sz="0" w:space="0" w:color="auto"/>
        <w:left w:val="none" w:sz="0" w:space="0" w:color="auto"/>
        <w:bottom w:val="none" w:sz="0" w:space="0" w:color="auto"/>
        <w:right w:val="none" w:sz="0" w:space="0" w:color="auto"/>
      </w:divBdr>
    </w:div>
    <w:div w:id="1431118333">
      <w:bodyDiv w:val="1"/>
      <w:marLeft w:val="0"/>
      <w:marRight w:val="0"/>
      <w:marTop w:val="0"/>
      <w:marBottom w:val="0"/>
      <w:divBdr>
        <w:top w:val="none" w:sz="0" w:space="0" w:color="auto"/>
        <w:left w:val="none" w:sz="0" w:space="0" w:color="auto"/>
        <w:bottom w:val="none" w:sz="0" w:space="0" w:color="auto"/>
        <w:right w:val="none" w:sz="0" w:space="0" w:color="auto"/>
      </w:divBdr>
    </w:div>
    <w:div w:id="1505516450">
      <w:bodyDiv w:val="1"/>
      <w:marLeft w:val="0"/>
      <w:marRight w:val="0"/>
      <w:marTop w:val="0"/>
      <w:marBottom w:val="0"/>
      <w:divBdr>
        <w:top w:val="none" w:sz="0" w:space="0" w:color="auto"/>
        <w:left w:val="none" w:sz="0" w:space="0" w:color="auto"/>
        <w:bottom w:val="none" w:sz="0" w:space="0" w:color="auto"/>
        <w:right w:val="none" w:sz="0" w:space="0" w:color="auto"/>
      </w:divBdr>
    </w:div>
    <w:div w:id="1526094479">
      <w:bodyDiv w:val="1"/>
      <w:marLeft w:val="0"/>
      <w:marRight w:val="0"/>
      <w:marTop w:val="0"/>
      <w:marBottom w:val="0"/>
      <w:divBdr>
        <w:top w:val="none" w:sz="0" w:space="0" w:color="auto"/>
        <w:left w:val="none" w:sz="0" w:space="0" w:color="auto"/>
        <w:bottom w:val="none" w:sz="0" w:space="0" w:color="auto"/>
        <w:right w:val="none" w:sz="0" w:space="0" w:color="auto"/>
      </w:divBdr>
    </w:div>
    <w:div w:id="1531338702">
      <w:bodyDiv w:val="1"/>
      <w:marLeft w:val="0"/>
      <w:marRight w:val="0"/>
      <w:marTop w:val="0"/>
      <w:marBottom w:val="0"/>
      <w:divBdr>
        <w:top w:val="none" w:sz="0" w:space="0" w:color="auto"/>
        <w:left w:val="none" w:sz="0" w:space="0" w:color="auto"/>
        <w:bottom w:val="none" w:sz="0" w:space="0" w:color="auto"/>
        <w:right w:val="none" w:sz="0" w:space="0" w:color="auto"/>
      </w:divBdr>
    </w:div>
    <w:div w:id="1563322200">
      <w:bodyDiv w:val="1"/>
      <w:marLeft w:val="0"/>
      <w:marRight w:val="0"/>
      <w:marTop w:val="0"/>
      <w:marBottom w:val="0"/>
      <w:divBdr>
        <w:top w:val="none" w:sz="0" w:space="0" w:color="auto"/>
        <w:left w:val="none" w:sz="0" w:space="0" w:color="auto"/>
        <w:bottom w:val="none" w:sz="0" w:space="0" w:color="auto"/>
        <w:right w:val="none" w:sz="0" w:space="0" w:color="auto"/>
      </w:divBdr>
    </w:div>
    <w:div w:id="1622491335">
      <w:bodyDiv w:val="1"/>
      <w:marLeft w:val="0"/>
      <w:marRight w:val="0"/>
      <w:marTop w:val="0"/>
      <w:marBottom w:val="0"/>
      <w:divBdr>
        <w:top w:val="none" w:sz="0" w:space="0" w:color="auto"/>
        <w:left w:val="none" w:sz="0" w:space="0" w:color="auto"/>
        <w:bottom w:val="none" w:sz="0" w:space="0" w:color="auto"/>
        <w:right w:val="none" w:sz="0" w:space="0" w:color="auto"/>
      </w:divBdr>
    </w:div>
    <w:div w:id="1624000246">
      <w:bodyDiv w:val="1"/>
      <w:marLeft w:val="0"/>
      <w:marRight w:val="0"/>
      <w:marTop w:val="0"/>
      <w:marBottom w:val="0"/>
      <w:divBdr>
        <w:top w:val="none" w:sz="0" w:space="0" w:color="auto"/>
        <w:left w:val="none" w:sz="0" w:space="0" w:color="auto"/>
        <w:bottom w:val="none" w:sz="0" w:space="0" w:color="auto"/>
        <w:right w:val="none" w:sz="0" w:space="0" w:color="auto"/>
      </w:divBdr>
    </w:div>
    <w:div w:id="1651397325">
      <w:bodyDiv w:val="1"/>
      <w:marLeft w:val="0"/>
      <w:marRight w:val="0"/>
      <w:marTop w:val="0"/>
      <w:marBottom w:val="0"/>
      <w:divBdr>
        <w:top w:val="none" w:sz="0" w:space="0" w:color="auto"/>
        <w:left w:val="none" w:sz="0" w:space="0" w:color="auto"/>
        <w:bottom w:val="none" w:sz="0" w:space="0" w:color="auto"/>
        <w:right w:val="none" w:sz="0" w:space="0" w:color="auto"/>
      </w:divBdr>
    </w:div>
    <w:div w:id="1652757941">
      <w:bodyDiv w:val="1"/>
      <w:marLeft w:val="0"/>
      <w:marRight w:val="0"/>
      <w:marTop w:val="0"/>
      <w:marBottom w:val="0"/>
      <w:divBdr>
        <w:top w:val="none" w:sz="0" w:space="0" w:color="auto"/>
        <w:left w:val="none" w:sz="0" w:space="0" w:color="auto"/>
        <w:bottom w:val="none" w:sz="0" w:space="0" w:color="auto"/>
        <w:right w:val="none" w:sz="0" w:space="0" w:color="auto"/>
      </w:divBdr>
    </w:div>
    <w:div w:id="1684822386">
      <w:bodyDiv w:val="1"/>
      <w:marLeft w:val="0"/>
      <w:marRight w:val="0"/>
      <w:marTop w:val="0"/>
      <w:marBottom w:val="0"/>
      <w:divBdr>
        <w:top w:val="none" w:sz="0" w:space="0" w:color="auto"/>
        <w:left w:val="none" w:sz="0" w:space="0" w:color="auto"/>
        <w:bottom w:val="none" w:sz="0" w:space="0" w:color="auto"/>
        <w:right w:val="none" w:sz="0" w:space="0" w:color="auto"/>
      </w:divBdr>
    </w:div>
    <w:div w:id="1759862857">
      <w:bodyDiv w:val="1"/>
      <w:marLeft w:val="0"/>
      <w:marRight w:val="0"/>
      <w:marTop w:val="0"/>
      <w:marBottom w:val="0"/>
      <w:divBdr>
        <w:top w:val="none" w:sz="0" w:space="0" w:color="auto"/>
        <w:left w:val="none" w:sz="0" w:space="0" w:color="auto"/>
        <w:bottom w:val="none" w:sz="0" w:space="0" w:color="auto"/>
        <w:right w:val="none" w:sz="0" w:space="0" w:color="auto"/>
      </w:divBdr>
    </w:div>
    <w:div w:id="1793864015">
      <w:bodyDiv w:val="1"/>
      <w:marLeft w:val="0"/>
      <w:marRight w:val="0"/>
      <w:marTop w:val="0"/>
      <w:marBottom w:val="0"/>
      <w:divBdr>
        <w:top w:val="none" w:sz="0" w:space="0" w:color="auto"/>
        <w:left w:val="none" w:sz="0" w:space="0" w:color="auto"/>
        <w:bottom w:val="none" w:sz="0" w:space="0" w:color="auto"/>
        <w:right w:val="none" w:sz="0" w:space="0" w:color="auto"/>
      </w:divBdr>
    </w:div>
    <w:div w:id="1811677536">
      <w:bodyDiv w:val="1"/>
      <w:marLeft w:val="0"/>
      <w:marRight w:val="0"/>
      <w:marTop w:val="0"/>
      <w:marBottom w:val="0"/>
      <w:divBdr>
        <w:top w:val="none" w:sz="0" w:space="0" w:color="auto"/>
        <w:left w:val="none" w:sz="0" w:space="0" w:color="auto"/>
        <w:bottom w:val="none" w:sz="0" w:space="0" w:color="auto"/>
        <w:right w:val="none" w:sz="0" w:space="0" w:color="auto"/>
      </w:divBdr>
    </w:div>
    <w:div w:id="1831289831">
      <w:bodyDiv w:val="1"/>
      <w:marLeft w:val="0"/>
      <w:marRight w:val="0"/>
      <w:marTop w:val="0"/>
      <w:marBottom w:val="0"/>
      <w:divBdr>
        <w:top w:val="none" w:sz="0" w:space="0" w:color="auto"/>
        <w:left w:val="none" w:sz="0" w:space="0" w:color="auto"/>
        <w:bottom w:val="none" w:sz="0" w:space="0" w:color="auto"/>
        <w:right w:val="none" w:sz="0" w:space="0" w:color="auto"/>
      </w:divBdr>
    </w:div>
    <w:div w:id="1840802031">
      <w:bodyDiv w:val="1"/>
      <w:marLeft w:val="0"/>
      <w:marRight w:val="0"/>
      <w:marTop w:val="0"/>
      <w:marBottom w:val="0"/>
      <w:divBdr>
        <w:top w:val="none" w:sz="0" w:space="0" w:color="auto"/>
        <w:left w:val="none" w:sz="0" w:space="0" w:color="auto"/>
        <w:bottom w:val="none" w:sz="0" w:space="0" w:color="auto"/>
        <w:right w:val="none" w:sz="0" w:space="0" w:color="auto"/>
      </w:divBdr>
    </w:div>
    <w:div w:id="1874228028">
      <w:bodyDiv w:val="1"/>
      <w:marLeft w:val="0"/>
      <w:marRight w:val="0"/>
      <w:marTop w:val="0"/>
      <w:marBottom w:val="0"/>
      <w:divBdr>
        <w:top w:val="none" w:sz="0" w:space="0" w:color="auto"/>
        <w:left w:val="none" w:sz="0" w:space="0" w:color="auto"/>
        <w:bottom w:val="none" w:sz="0" w:space="0" w:color="auto"/>
        <w:right w:val="none" w:sz="0" w:space="0" w:color="auto"/>
      </w:divBdr>
    </w:div>
    <w:div w:id="1894850412">
      <w:bodyDiv w:val="1"/>
      <w:marLeft w:val="0"/>
      <w:marRight w:val="0"/>
      <w:marTop w:val="0"/>
      <w:marBottom w:val="0"/>
      <w:divBdr>
        <w:top w:val="none" w:sz="0" w:space="0" w:color="auto"/>
        <w:left w:val="none" w:sz="0" w:space="0" w:color="auto"/>
        <w:bottom w:val="none" w:sz="0" w:space="0" w:color="auto"/>
        <w:right w:val="none" w:sz="0" w:space="0" w:color="auto"/>
      </w:divBdr>
    </w:div>
    <w:div w:id="1961957095">
      <w:bodyDiv w:val="1"/>
      <w:marLeft w:val="0"/>
      <w:marRight w:val="0"/>
      <w:marTop w:val="0"/>
      <w:marBottom w:val="0"/>
      <w:divBdr>
        <w:top w:val="none" w:sz="0" w:space="0" w:color="auto"/>
        <w:left w:val="none" w:sz="0" w:space="0" w:color="auto"/>
        <w:bottom w:val="none" w:sz="0" w:space="0" w:color="auto"/>
        <w:right w:val="none" w:sz="0" w:space="0" w:color="auto"/>
      </w:divBdr>
    </w:div>
    <w:div w:id="1965764969">
      <w:bodyDiv w:val="1"/>
      <w:marLeft w:val="0"/>
      <w:marRight w:val="0"/>
      <w:marTop w:val="0"/>
      <w:marBottom w:val="0"/>
      <w:divBdr>
        <w:top w:val="none" w:sz="0" w:space="0" w:color="auto"/>
        <w:left w:val="none" w:sz="0" w:space="0" w:color="auto"/>
        <w:bottom w:val="none" w:sz="0" w:space="0" w:color="auto"/>
        <w:right w:val="none" w:sz="0" w:space="0" w:color="auto"/>
      </w:divBdr>
    </w:div>
    <w:div w:id="2053187581">
      <w:bodyDiv w:val="1"/>
      <w:marLeft w:val="0"/>
      <w:marRight w:val="0"/>
      <w:marTop w:val="0"/>
      <w:marBottom w:val="0"/>
      <w:divBdr>
        <w:top w:val="none" w:sz="0" w:space="0" w:color="auto"/>
        <w:left w:val="none" w:sz="0" w:space="0" w:color="auto"/>
        <w:bottom w:val="none" w:sz="0" w:space="0" w:color="auto"/>
        <w:right w:val="none" w:sz="0" w:space="0" w:color="auto"/>
      </w:divBdr>
    </w:div>
    <w:div w:id="2077895642">
      <w:bodyDiv w:val="1"/>
      <w:marLeft w:val="0"/>
      <w:marRight w:val="0"/>
      <w:marTop w:val="0"/>
      <w:marBottom w:val="0"/>
      <w:divBdr>
        <w:top w:val="none" w:sz="0" w:space="0" w:color="auto"/>
        <w:left w:val="none" w:sz="0" w:space="0" w:color="auto"/>
        <w:bottom w:val="none" w:sz="0" w:space="0" w:color="auto"/>
        <w:right w:val="none" w:sz="0" w:space="0" w:color="auto"/>
      </w:divBdr>
    </w:div>
    <w:div w:id="2086759425">
      <w:bodyDiv w:val="1"/>
      <w:marLeft w:val="0"/>
      <w:marRight w:val="0"/>
      <w:marTop w:val="0"/>
      <w:marBottom w:val="0"/>
      <w:divBdr>
        <w:top w:val="none" w:sz="0" w:space="0" w:color="auto"/>
        <w:left w:val="none" w:sz="0" w:space="0" w:color="auto"/>
        <w:bottom w:val="none" w:sz="0" w:space="0" w:color="auto"/>
        <w:right w:val="none" w:sz="0" w:space="0" w:color="auto"/>
      </w:divBdr>
    </w:div>
    <w:div w:id="2097363965">
      <w:bodyDiv w:val="1"/>
      <w:marLeft w:val="0"/>
      <w:marRight w:val="0"/>
      <w:marTop w:val="0"/>
      <w:marBottom w:val="0"/>
      <w:divBdr>
        <w:top w:val="none" w:sz="0" w:space="0" w:color="auto"/>
        <w:left w:val="none" w:sz="0" w:space="0" w:color="auto"/>
        <w:bottom w:val="none" w:sz="0" w:space="0" w:color="auto"/>
        <w:right w:val="none" w:sz="0" w:space="0" w:color="auto"/>
      </w:divBdr>
    </w:div>
    <w:div w:id="2097944591">
      <w:bodyDiv w:val="1"/>
      <w:marLeft w:val="0"/>
      <w:marRight w:val="0"/>
      <w:marTop w:val="0"/>
      <w:marBottom w:val="0"/>
      <w:divBdr>
        <w:top w:val="none" w:sz="0" w:space="0" w:color="auto"/>
        <w:left w:val="none" w:sz="0" w:space="0" w:color="auto"/>
        <w:bottom w:val="none" w:sz="0" w:space="0" w:color="auto"/>
        <w:right w:val="none" w:sz="0" w:space="0" w:color="auto"/>
      </w:divBdr>
    </w:div>
    <w:div w:id="2099519816">
      <w:bodyDiv w:val="1"/>
      <w:marLeft w:val="0"/>
      <w:marRight w:val="0"/>
      <w:marTop w:val="0"/>
      <w:marBottom w:val="0"/>
      <w:divBdr>
        <w:top w:val="none" w:sz="0" w:space="0" w:color="auto"/>
        <w:left w:val="none" w:sz="0" w:space="0" w:color="auto"/>
        <w:bottom w:val="none" w:sz="0" w:space="0" w:color="auto"/>
        <w:right w:val="none" w:sz="0" w:space="0" w:color="auto"/>
      </w:divBdr>
    </w:div>
    <w:div w:id="2110198252">
      <w:bodyDiv w:val="1"/>
      <w:marLeft w:val="0"/>
      <w:marRight w:val="0"/>
      <w:marTop w:val="0"/>
      <w:marBottom w:val="0"/>
      <w:divBdr>
        <w:top w:val="none" w:sz="0" w:space="0" w:color="auto"/>
        <w:left w:val="none" w:sz="0" w:space="0" w:color="auto"/>
        <w:bottom w:val="none" w:sz="0" w:space="0" w:color="auto"/>
        <w:right w:val="none" w:sz="0" w:space="0" w:color="auto"/>
      </w:divBdr>
    </w:div>
    <w:div w:id="2118476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1489</Words>
  <Characters>8492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Bologna Verileri</vt:lpstr>
    </vt:vector>
  </TitlesOfParts>
  <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Bologna Verileri</dc:title>
  <dc:subject>Bologna Verileri</dc:subject>
  <dc:creator>enVision Document &amp; Workflow Management System</dc:creator>
  <cp:lastModifiedBy>Meryem Çam</cp:lastModifiedBy>
  <cp:revision>9</cp:revision>
  <dcterms:created xsi:type="dcterms:W3CDTF">2017-07-11T11:46:00Z</dcterms:created>
  <dcterms:modified xsi:type="dcterms:W3CDTF">2017-07-11T13:10:00Z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2015-12-25T00:00:00Z</vt:filetime>
  </property>
</Properties>
</file>