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BE" w:rsidRPr="00D07353" w:rsidRDefault="00F160C9" w:rsidP="00C25D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6600FF"/>
        </w:rPr>
      </w:pPr>
      <w:r w:rsidRPr="00F160C9">
        <w:rPr>
          <w:rFonts w:ascii="Arial" w:hAnsi="Arial" w:cs="Arial"/>
          <w:b/>
          <w:color w:val="6600FF"/>
        </w:rPr>
        <w:t>TURKEY HIGHER EDUCATION QUALIFICATIONS FRAMEWORK-PROGRAM QUALIFICATIONS-BASIC AREA QUALIFICATIONS RELATIONSHIP</w:t>
      </w:r>
      <w:r>
        <w:rPr>
          <w:rFonts w:ascii="Arial" w:hAnsi="Arial" w:cs="Arial"/>
          <w:b/>
          <w:color w:val="6600FF"/>
        </w:rPr>
        <w:t xml:space="preserve"> </w:t>
      </w:r>
    </w:p>
    <w:tbl>
      <w:tblPr>
        <w:tblW w:w="1429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2971"/>
        <w:gridCol w:w="2252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85"/>
        <w:gridCol w:w="285"/>
        <w:gridCol w:w="285"/>
        <w:gridCol w:w="285"/>
        <w:gridCol w:w="285"/>
        <w:gridCol w:w="285"/>
        <w:gridCol w:w="3904"/>
        <w:gridCol w:w="599"/>
        <w:gridCol w:w="336"/>
      </w:tblGrid>
      <w:tr w:rsidR="001E1C31" w:rsidRPr="00D07353" w:rsidTr="001E1C31">
        <w:trPr>
          <w:trHeight w:val="219"/>
        </w:trPr>
        <w:tc>
          <w:tcPr>
            <w:tcW w:w="555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CFFFF"/>
          </w:tcPr>
          <w:p w:rsidR="00F160C9" w:rsidRPr="00F91B52" w:rsidRDefault="001E1C31" w:rsidP="00F160C9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</w:pPr>
            <w:r w:rsidRPr="00F91B52">
              <w:rPr>
                <w:rFonts w:ascii="Arial" w:eastAsia="Times New Roman" w:hAnsi="Arial" w:cs="Arial"/>
                <w:b/>
                <w:bCs/>
                <w:color w:val="3C3C35"/>
                <w:spacing w:val="15"/>
                <w:sz w:val="20"/>
                <w:szCs w:val="20"/>
              </w:rPr>
              <w:t xml:space="preserve">Basic </w:t>
            </w:r>
            <w:proofErr w:type="spellStart"/>
            <w:r w:rsidRPr="00F91B52">
              <w:rPr>
                <w:rFonts w:ascii="Arial" w:eastAsia="Times New Roman" w:hAnsi="Arial" w:cs="Arial"/>
                <w:b/>
                <w:bCs/>
                <w:color w:val="3C3C35"/>
                <w:spacing w:val="15"/>
                <w:sz w:val="20"/>
                <w:szCs w:val="20"/>
              </w:rPr>
              <w:t>Field</w:t>
            </w:r>
            <w:proofErr w:type="spellEnd"/>
            <w:r w:rsidRPr="00F91B52">
              <w:rPr>
                <w:rFonts w:ascii="Arial" w:eastAsia="Times New Roman" w:hAnsi="Arial" w:cs="Arial"/>
                <w:b/>
                <w:bCs/>
                <w:color w:val="3C3C35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b/>
                <w:bCs/>
                <w:color w:val="3C3C35"/>
                <w:spacing w:val="15"/>
                <w:sz w:val="20"/>
                <w:szCs w:val="20"/>
              </w:rPr>
              <w:t>Qualifications</w:t>
            </w:r>
            <w:proofErr w:type="spellEnd"/>
          </w:p>
        </w:tc>
        <w:tc>
          <w:tcPr>
            <w:tcW w:w="3897" w:type="dxa"/>
            <w:gridSpan w:val="15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9900"/>
                <w:sz w:val="20"/>
                <w:szCs w:val="20"/>
              </w:rPr>
            </w:pPr>
            <w:r w:rsidRPr="00F91B52">
              <w:rPr>
                <w:rFonts w:ascii="Arial" w:eastAsia="Times New Roman" w:hAnsi="Arial" w:cs="Arial"/>
                <w:b/>
                <w:bCs/>
                <w:color w:val="FF9900"/>
                <w:spacing w:val="15"/>
                <w:sz w:val="20"/>
                <w:szCs w:val="20"/>
              </w:rPr>
              <w:t>PROGRAM QUALIFICATIONS</w:t>
            </w:r>
          </w:p>
        </w:tc>
        <w:tc>
          <w:tcPr>
            <w:tcW w:w="45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99CC"/>
            <w:vAlign w:val="center"/>
          </w:tcPr>
          <w:p w:rsidR="001E1C31" w:rsidRPr="00D07353" w:rsidRDefault="001E1C31" w:rsidP="001E1C3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proofErr w:type="spellStart"/>
            <w:r w:rsidRPr="001E1C31">
              <w:rPr>
                <w:rFonts w:ascii="Arial" w:eastAsia="Times New Roman" w:hAnsi="Arial" w:cs="Arial"/>
                <w:b/>
                <w:color w:val="3C3C35"/>
                <w:spacing w:val="15"/>
                <w:sz w:val="22"/>
                <w:szCs w:val="22"/>
              </w:rPr>
              <w:t>Turkey</w:t>
            </w:r>
            <w:proofErr w:type="spellEnd"/>
            <w:r w:rsidRPr="001E1C31">
              <w:rPr>
                <w:rFonts w:ascii="Arial" w:eastAsia="Times New Roman" w:hAnsi="Arial" w:cs="Arial"/>
                <w:b/>
                <w:color w:val="3C3C35"/>
                <w:spacing w:val="15"/>
                <w:sz w:val="22"/>
                <w:szCs w:val="22"/>
              </w:rPr>
              <w:t xml:space="preserve"> </w:t>
            </w:r>
            <w:proofErr w:type="spellStart"/>
            <w:r w:rsidRPr="001E1C31">
              <w:rPr>
                <w:rFonts w:ascii="Arial" w:eastAsia="Times New Roman" w:hAnsi="Arial" w:cs="Arial"/>
                <w:b/>
                <w:color w:val="3C3C35"/>
                <w:spacing w:val="15"/>
                <w:sz w:val="22"/>
                <w:szCs w:val="22"/>
              </w:rPr>
              <w:t>Higher</w:t>
            </w:r>
            <w:proofErr w:type="spellEnd"/>
            <w:r w:rsidRPr="001E1C31">
              <w:rPr>
                <w:rFonts w:ascii="Arial" w:eastAsia="Times New Roman" w:hAnsi="Arial" w:cs="Arial"/>
                <w:b/>
                <w:color w:val="3C3C35"/>
                <w:spacing w:val="15"/>
                <w:sz w:val="22"/>
                <w:szCs w:val="22"/>
              </w:rPr>
              <w:t xml:space="preserve"> </w:t>
            </w:r>
            <w:proofErr w:type="spellStart"/>
            <w:r w:rsidRPr="001E1C31">
              <w:rPr>
                <w:rFonts w:ascii="Arial" w:eastAsia="Times New Roman" w:hAnsi="Arial" w:cs="Arial"/>
                <w:b/>
                <w:color w:val="3C3C35"/>
                <w:spacing w:val="15"/>
                <w:sz w:val="22"/>
                <w:szCs w:val="22"/>
              </w:rPr>
              <w:t>Education</w:t>
            </w:r>
            <w:proofErr w:type="spellEnd"/>
            <w:r w:rsidRPr="001E1C31">
              <w:rPr>
                <w:rFonts w:ascii="Arial" w:eastAsia="Times New Roman" w:hAnsi="Arial" w:cs="Arial"/>
                <w:b/>
                <w:color w:val="3C3C35"/>
                <w:spacing w:val="15"/>
                <w:sz w:val="22"/>
                <w:szCs w:val="22"/>
              </w:rPr>
              <w:t xml:space="preserve"> </w:t>
            </w:r>
            <w:proofErr w:type="spellStart"/>
            <w:r w:rsidRPr="001E1C31">
              <w:rPr>
                <w:rFonts w:ascii="Arial" w:eastAsia="Times New Roman" w:hAnsi="Arial" w:cs="Arial"/>
                <w:b/>
                <w:color w:val="3C3C35"/>
                <w:spacing w:val="15"/>
                <w:sz w:val="22"/>
                <w:szCs w:val="22"/>
              </w:rPr>
              <w:t>Qualifications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r w:rsidRPr="00F91B52">
              <w:rPr>
                <w:rFonts w:ascii="Arial" w:eastAsia="Times New Roman" w:hAnsi="Arial" w:cs="Arial"/>
                <w:b/>
                <w:color w:val="3C3C35"/>
                <w:spacing w:val="15"/>
                <w:sz w:val="22"/>
                <w:szCs w:val="22"/>
              </w:rPr>
              <w:t xml:space="preserve">Framework </w:t>
            </w:r>
            <w:r w:rsidRPr="00F91B52">
              <w:rPr>
                <w:rFonts w:ascii="Arial" w:eastAsia="Times New Roman" w:hAnsi="Arial" w:cs="Arial"/>
                <w:color w:val="3C3C35"/>
                <w:spacing w:val="15"/>
                <w:sz w:val="22"/>
                <w:szCs w:val="22"/>
              </w:rPr>
              <w:t xml:space="preserve">(TYYÇ, 5th Level, </w:t>
            </w:r>
            <w:proofErr w:type="spellStart"/>
            <w:r w:rsidRPr="00F91B52">
              <w:rPr>
                <w:rFonts w:ascii="Arial" w:eastAsia="Times New Roman" w:hAnsi="Arial" w:cs="Arial"/>
                <w:color w:val="3C3C35"/>
                <w:spacing w:val="15"/>
                <w:sz w:val="22"/>
                <w:szCs w:val="22"/>
              </w:rPr>
              <w:t>Pre-Undergraduate</w:t>
            </w:r>
            <w:proofErr w:type="spellEnd"/>
            <w:r w:rsidRPr="00F91B52">
              <w:rPr>
                <w:rFonts w:ascii="Arial" w:eastAsia="Times New Roman" w:hAnsi="Arial" w:cs="Arial"/>
                <w:color w:val="3C3C35"/>
                <w:spacing w:val="15"/>
                <w:sz w:val="22"/>
                <w:szCs w:val="22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3C3C35"/>
                <w:spacing w:val="15"/>
                <w:sz w:val="22"/>
                <w:szCs w:val="22"/>
              </w:rPr>
              <w:t>Education</w:t>
            </w:r>
            <w:proofErr w:type="spellEnd"/>
            <w:r w:rsidRPr="00F91B52">
              <w:rPr>
                <w:rFonts w:ascii="Arial" w:eastAsia="Times New Roman" w:hAnsi="Arial" w:cs="Arial"/>
                <w:color w:val="3C3C35"/>
                <w:spacing w:val="15"/>
                <w:sz w:val="22"/>
                <w:szCs w:val="22"/>
              </w:rPr>
              <w:t>)</w:t>
            </w:r>
          </w:p>
        </w:tc>
        <w:tc>
          <w:tcPr>
            <w:tcW w:w="3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99CC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D0735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1E1C31" w:rsidRPr="00D07353" w:rsidTr="001E1C31">
        <w:trPr>
          <w:trHeight w:val="273"/>
        </w:trPr>
        <w:tc>
          <w:tcPr>
            <w:tcW w:w="555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CCFFFF"/>
          </w:tcPr>
          <w:p w:rsidR="00F160C9" w:rsidRPr="00F91B52" w:rsidRDefault="001E1C31" w:rsidP="00F160C9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</w:pPr>
            <w:r w:rsidRPr="00F91B52">
              <w:rPr>
                <w:rFonts w:ascii="Arial" w:eastAsia="Times New Roman" w:hAnsi="Arial" w:cs="Arial"/>
                <w:color w:val="3C3C35"/>
                <w:spacing w:val="15"/>
                <w:sz w:val="20"/>
                <w:szCs w:val="20"/>
              </w:rPr>
              <w:t xml:space="preserve">(Basic Art </w:t>
            </w:r>
            <w:proofErr w:type="spellStart"/>
            <w:r w:rsidRPr="00F91B52">
              <w:rPr>
                <w:rFonts w:ascii="Arial" w:eastAsia="Times New Roman" w:hAnsi="Arial" w:cs="Arial"/>
                <w:color w:val="3C3C35"/>
                <w:spacing w:val="15"/>
                <w:sz w:val="20"/>
                <w:szCs w:val="20"/>
              </w:rPr>
              <w:t>Area</w:t>
            </w:r>
            <w:proofErr w:type="spellEnd"/>
            <w:r w:rsidRPr="00F91B52">
              <w:rPr>
                <w:rFonts w:ascii="Arial" w:eastAsia="Times New Roman" w:hAnsi="Arial" w:cs="Arial"/>
                <w:color w:val="3C3C35"/>
                <w:spacing w:val="15"/>
                <w:sz w:val="20"/>
                <w:szCs w:val="20"/>
              </w:rPr>
              <w:t>)</w:t>
            </w:r>
          </w:p>
        </w:tc>
        <w:tc>
          <w:tcPr>
            <w:tcW w:w="3897" w:type="dxa"/>
            <w:gridSpan w:val="15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9900"/>
                <w:sz w:val="20"/>
                <w:szCs w:val="20"/>
              </w:rPr>
            </w:pPr>
          </w:p>
        </w:tc>
        <w:tc>
          <w:tcPr>
            <w:tcW w:w="45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E1C31" w:rsidRPr="00D07353" w:rsidRDefault="001E1C31" w:rsidP="001E1C3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C25DBE" w:rsidRPr="00D07353" w:rsidTr="001E1C31">
        <w:trPr>
          <w:trHeight w:val="164"/>
        </w:trPr>
        <w:tc>
          <w:tcPr>
            <w:tcW w:w="55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FF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7353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7353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7353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7353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7353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7353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7353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7353">
              <w:rPr>
                <w:rFonts w:ascii="Arial" w:eastAsia="Times New Roman" w:hAnsi="Arial" w:cs="Arial"/>
                <w:sz w:val="14"/>
                <w:szCs w:val="14"/>
              </w:rPr>
              <w:t>8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7353">
              <w:rPr>
                <w:rFonts w:ascii="Arial" w:eastAsia="Times New Roman" w:hAnsi="Arial" w:cs="Arial"/>
                <w:sz w:val="14"/>
                <w:szCs w:val="14"/>
              </w:rPr>
              <w:t>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7353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7353">
              <w:rPr>
                <w:rFonts w:ascii="Arial" w:eastAsia="Times New Roman" w:hAnsi="Arial" w:cs="Arial"/>
                <w:sz w:val="14"/>
                <w:szCs w:val="14"/>
              </w:rPr>
              <w:t>11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7353">
              <w:rPr>
                <w:rFonts w:ascii="Arial" w:eastAsia="Times New Roman" w:hAnsi="Arial" w:cs="Arial"/>
                <w:sz w:val="14"/>
                <w:szCs w:val="14"/>
              </w:rPr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7353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7353">
              <w:rPr>
                <w:rFonts w:ascii="Arial" w:eastAsia="Times New Roman" w:hAnsi="Arial" w:cs="Arial"/>
                <w:sz w:val="14"/>
                <w:szCs w:val="14"/>
              </w:rPr>
              <w:t>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7353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450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5DBE" w:rsidRPr="00D07353" w:rsidRDefault="00C25DBE" w:rsidP="001E1C3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333399"/>
                <w:sz w:val="14"/>
                <w:szCs w:val="14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333399"/>
                <w:sz w:val="14"/>
                <w:szCs w:val="14"/>
              </w:rPr>
              <w:t> </w:t>
            </w:r>
          </w:p>
        </w:tc>
      </w:tr>
      <w:tr w:rsidR="001E1C31" w:rsidRPr="00D07353" w:rsidTr="001E1C31">
        <w:trPr>
          <w:trHeight w:val="875"/>
        </w:trPr>
        <w:tc>
          <w:tcPr>
            <w:tcW w:w="3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center"/>
          </w:tcPr>
          <w:p w:rsidR="00F160C9" w:rsidRPr="00F91B52" w:rsidRDefault="001E1C31" w:rsidP="00F160C9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</w:pPr>
            <w:r w:rsidRPr="00F91B52">
              <w:rPr>
                <w:rFonts w:ascii="Arial" w:eastAsia="Times New Roman" w:hAnsi="Arial" w:cs="Arial"/>
                <w:b/>
                <w:bCs/>
                <w:color w:val="008000"/>
                <w:spacing w:val="15"/>
                <w:sz w:val="16"/>
                <w:szCs w:val="16"/>
              </w:rPr>
              <w:t>INFORMATION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center"/>
          </w:tcPr>
          <w:p w:rsidR="00F160C9" w:rsidRPr="00F91B52" w:rsidRDefault="001E1C31" w:rsidP="001E1C31">
            <w:pPr>
              <w:spacing w:before="100" w:beforeAutospacing="1" w:after="100" w:afterAutospacing="1"/>
              <w:rPr>
                <w:rFonts w:eastAsia="Times New Roman"/>
                <w:color w:val="3C3C35"/>
                <w:spacing w:val="15"/>
                <w:sz w:val="16"/>
                <w:szCs w:val="16"/>
              </w:rPr>
            </w:pPr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1. Has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basic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knowledge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about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culture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,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aesthetics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,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methods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,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techniques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and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materials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specific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to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the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area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based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on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the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competences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gained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at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the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level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of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secondary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education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E1C31" w:rsidRPr="001E1C31" w:rsidRDefault="001E1C31" w:rsidP="00F160C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E1C3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1E1C31" w:rsidRPr="00F91B52" w:rsidRDefault="001E1C31" w:rsidP="001E1C31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</w:pPr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1.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Having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theoretical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and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practical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knowledge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at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the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basic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level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supported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by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textbooks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,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application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tools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and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other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resources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including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up-to-date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information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on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the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field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based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on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the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competences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gained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at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secondary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education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level</w:t>
            </w:r>
            <w:proofErr w:type="spellEnd"/>
          </w:p>
          <w:p w:rsidR="001E1C31" w:rsidRPr="00D07353" w:rsidRDefault="001E1C31" w:rsidP="001E1C31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99CC"/>
            <w:textDirection w:val="tbRl"/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8000"/>
                <w:sz w:val="16"/>
                <w:szCs w:val="16"/>
              </w:rPr>
            </w:pPr>
            <w:r w:rsidRPr="00F91B52">
              <w:rPr>
                <w:rFonts w:ascii="Arial" w:eastAsia="Times New Roman" w:hAnsi="Arial" w:cs="Arial"/>
                <w:b/>
                <w:bCs/>
                <w:color w:val="008000"/>
                <w:spacing w:val="15"/>
                <w:sz w:val="16"/>
                <w:szCs w:val="16"/>
              </w:rPr>
              <w:t>INFORMATION</w:t>
            </w:r>
          </w:p>
        </w:tc>
      </w:tr>
      <w:tr w:rsidR="001E1C31" w:rsidRPr="00D07353" w:rsidTr="001E1C31">
        <w:trPr>
          <w:trHeight w:val="73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</w:tcPr>
          <w:p w:rsidR="001E1C31" w:rsidRPr="001E1C31" w:rsidRDefault="001E1C31" w:rsidP="00F160C9">
            <w:pPr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E1C31" w:rsidRPr="001E1C31" w:rsidRDefault="001E1C31" w:rsidP="00F160C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E1C3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noWrap/>
            <w:vAlign w:val="center"/>
          </w:tcPr>
          <w:p w:rsidR="001E1C31" w:rsidRPr="00D07353" w:rsidRDefault="001E1C31" w:rsidP="001E1C3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8000"/>
                <w:sz w:val="16"/>
                <w:szCs w:val="16"/>
              </w:rPr>
            </w:pPr>
          </w:p>
        </w:tc>
      </w:tr>
      <w:tr w:rsidR="001E1C31" w:rsidRPr="00D07353" w:rsidTr="001E1C31">
        <w:trPr>
          <w:trHeight w:val="847"/>
        </w:trPr>
        <w:tc>
          <w:tcPr>
            <w:tcW w:w="3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center"/>
          </w:tcPr>
          <w:p w:rsidR="00F160C9" w:rsidRPr="00F91B52" w:rsidRDefault="001E1C31" w:rsidP="001E1C3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333399"/>
                <w:spacing w:val="15"/>
                <w:sz w:val="16"/>
                <w:szCs w:val="16"/>
              </w:rPr>
            </w:pPr>
            <w:r w:rsidRPr="00F91B52">
              <w:rPr>
                <w:rFonts w:ascii="Arial" w:eastAsia="Times New Roman" w:hAnsi="Arial" w:cs="Arial"/>
                <w:b/>
                <w:bCs/>
                <w:color w:val="333399"/>
                <w:spacing w:val="15"/>
                <w:sz w:val="16"/>
                <w:szCs w:val="16"/>
              </w:rPr>
              <w:t>SKILLS</w:t>
            </w:r>
          </w:p>
        </w:tc>
        <w:tc>
          <w:tcPr>
            <w:tcW w:w="5223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CCFFFF"/>
            <w:noWrap/>
            <w:vAlign w:val="center"/>
          </w:tcPr>
          <w:p w:rsidR="001E1C31" w:rsidRPr="001E1C31" w:rsidRDefault="001E1C31" w:rsidP="001E1C31">
            <w:pPr>
              <w:spacing w:before="100" w:beforeAutospacing="1" w:after="100" w:afterAutospacing="1"/>
              <w:rPr>
                <w:rFonts w:eastAsia="Times New Roman"/>
                <w:color w:val="3C3C35"/>
                <w:spacing w:val="15"/>
                <w:sz w:val="16"/>
                <w:szCs w:val="16"/>
              </w:rPr>
            </w:pPr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1.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Uses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the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basic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art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and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basic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design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,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theoretical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and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practical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knowledge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obtained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in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the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field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.</w:t>
            </w:r>
          </w:p>
        </w:tc>
        <w:tc>
          <w:tcPr>
            <w:tcW w:w="2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39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F160C9" w:rsidRPr="00F91B52" w:rsidRDefault="001E1C31" w:rsidP="001E1C31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</w:pPr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 1.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To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acquire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the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ability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to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use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theoretical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and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practical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knowledge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at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the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basic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level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in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the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field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or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at an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advanced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level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or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the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same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level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of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field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in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the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same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field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.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99CC"/>
            <w:textDirection w:val="tbRl"/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333399"/>
                <w:sz w:val="16"/>
                <w:szCs w:val="16"/>
              </w:rPr>
            </w:pPr>
            <w:r w:rsidRPr="00F91B52">
              <w:rPr>
                <w:rFonts w:ascii="Arial" w:eastAsia="Times New Roman" w:hAnsi="Arial" w:cs="Arial"/>
                <w:b/>
                <w:bCs/>
                <w:color w:val="333399"/>
                <w:spacing w:val="15"/>
                <w:sz w:val="16"/>
                <w:szCs w:val="16"/>
              </w:rPr>
              <w:t>SKILLS</w:t>
            </w:r>
          </w:p>
        </w:tc>
      </w:tr>
      <w:tr w:rsidR="001E1C31" w:rsidRPr="00D07353" w:rsidTr="001E1C31">
        <w:trPr>
          <w:trHeight w:val="246"/>
        </w:trPr>
        <w:tc>
          <w:tcPr>
            <w:tcW w:w="3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333399"/>
                <w:sz w:val="16"/>
                <w:szCs w:val="16"/>
              </w:rPr>
            </w:pPr>
          </w:p>
        </w:tc>
        <w:tc>
          <w:tcPr>
            <w:tcW w:w="5223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CCFFFF"/>
            <w:noWrap/>
            <w:vAlign w:val="center"/>
          </w:tcPr>
          <w:p w:rsidR="001E1C31" w:rsidRPr="001E1C31" w:rsidRDefault="001E1C31" w:rsidP="00F160C9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noWrap/>
            <w:vAlign w:val="center"/>
          </w:tcPr>
          <w:p w:rsidR="00F160C9" w:rsidRPr="00F91B52" w:rsidRDefault="001E1C31" w:rsidP="001E1C31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</w:pPr>
            <w:r w:rsidRPr="00F91B52">
              <w:rPr>
                <w:rFonts w:ascii="Arial" w:eastAsia="Times New Roman" w:hAnsi="Arial" w:cs="Arial"/>
                <w:color w:val="3C3C35"/>
                <w:spacing w:val="15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333399"/>
                <w:sz w:val="16"/>
                <w:szCs w:val="16"/>
              </w:rPr>
            </w:pPr>
          </w:p>
        </w:tc>
      </w:tr>
      <w:tr w:rsidR="001E1C31" w:rsidRPr="00D07353" w:rsidTr="001E1C31">
        <w:trPr>
          <w:trHeight w:val="55"/>
        </w:trPr>
        <w:tc>
          <w:tcPr>
            <w:tcW w:w="3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333399"/>
                <w:sz w:val="16"/>
                <w:szCs w:val="16"/>
              </w:rPr>
            </w:pPr>
          </w:p>
        </w:tc>
        <w:tc>
          <w:tcPr>
            <w:tcW w:w="5223" w:type="dxa"/>
            <w:gridSpan w:val="2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CCFFFF"/>
            <w:noWrap/>
            <w:vAlign w:val="center"/>
          </w:tcPr>
          <w:p w:rsidR="001E1C31" w:rsidRPr="001E1C31" w:rsidRDefault="001E1C31" w:rsidP="00F160C9">
            <w:pPr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99CC"/>
            <w:noWrap/>
            <w:vAlign w:val="center"/>
          </w:tcPr>
          <w:p w:rsidR="00F160C9" w:rsidRPr="00F91B52" w:rsidRDefault="001E1C31" w:rsidP="001E1C31">
            <w:pPr>
              <w:spacing w:before="100" w:beforeAutospacing="1" w:after="100" w:afterAutospacing="1" w:line="55" w:lineRule="atLeast"/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</w:pPr>
            <w:r w:rsidRPr="00F91B52">
              <w:rPr>
                <w:rFonts w:ascii="Arial" w:eastAsia="Times New Roman" w:hAnsi="Arial" w:cs="Arial"/>
                <w:color w:val="3C3C35"/>
                <w:spacing w:val="15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333399"/>
                <w:sz w:val="16"/>
                <w:szCs w:val="16"/>
              </w:rPr>
            </w:pPr>
          </w:p>
        </w:tc>
      </w:tr>
      <w:tr w:rsidR="001E1C31" w:rsidRPr="00D07353" w:rsidTr="001E1C31">
        <w:trPr>
          <w:trHeight w:val="303"/>
        </w:trPr>
        <w:tc>
          <w:tcPr>
            <w:tcW w:w="3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333399"/>
                <w:sz w:val="16"/>
                <w:szCs w:val="16"/>
              </w:rPr>
            </w:pPr>
          </w:p>
        </w:tc>
        <w:tc>
          <w:tcPr>
            <w:tcW w:w="52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CCFFFF"/>
            <w:noWrap/>
            <w:vAlign w:val="bottom"/>
          </w:tcPr>
          <w:p w:rsidR="001E1C31" w:rsidRPr="00F91B52" w:rsidRDefault="001E1C31" w:rsidP="00F160C9">
            <w:pPr>
              <w:spacing w:before="100" w:beforeAutospacing="1" w:after="100" w:afterAutospacing="1"/>
              <w:ind w:left="63" w:hanging="180"/>
              <w:rPr>
                <w:rFonts w:eastAsia="Times New Roman"/>
                <w:color w:val="3C3C35"/>
                <w:spacing w:val="15"/>
                <w:sz w:val="16"/>
                <w:szCs w:val="16"/>
              </w:rPr>
            </w:pPr>
            <w:r w:rsidRPr="00F91B52">
              <w:rPr>
                <w:rFonts w:eastAsia="Times New Roman"/>
                <w:color w:val="3C3C35"/>
                <w:spacing w:val="15"/>
                <w:sz w:val="20"/>
                <w:szCs w:val="20"/>
              </w:rPr>
              <w:t> </w:t>
            </w:r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2 Using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the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basic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knowledge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and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skills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acquired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in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the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field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, </w:t>
            </w:r>
            <w:proofErr w:type="gram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data</w:t>
            </w:r>
            <w:proofErr w:type="gram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interpretation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identifies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,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analyzes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and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forms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solutions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for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implementation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.</w:t>
            </w:r>
          </w:p>
          <w:p w:rsidR="001E1C31" w:rsidRPr="001E1C31" w:rsidRDefault="001E1C31" w:rsidP="001E1C31">
            <w:pPr>
              <w:spacing w:before="100" w:beforeAutospacing="1" w:after="100" w:afterAutospacing="1"/>
              <w:jc w:val="both"/>
              <w:rPr>
                <w:rFonts w:eastAsia="Times New Roman"/>
                <w:color w:val="3C3C35"/>
                <w:spacing w:val="15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9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99CC"/>
            <w:noWrap/>
            <w:vAlign w:val="center"/>
          </w:tcPr>
          <w:p w:rsidR="00F160C9" w:rsidRPr="00F91B52" w:rsidRDefault="001E1C31" w:rsidP="001E1C31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</w:pPr>
            <w:r w:rsidRPr="00F91B52">
              <w:rPr>
                <w:rFonts w:ascii="Arial" w:eastAsia="Times New Roman" w:hAnsi="Arial" w:cs="Arial"/>
                <w:color w:val="3C3C35"/>
                <w:spacing w:val="15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333399"/>
                <w:sz w:val="16"/>
                <w:szCs w:val="16"/>
              </w:rPr>
            </w:pPr>
          </w:p>
        </w:tc>
      </w:tr>
      <w:tr w:rsidR="001E1C31" w:rsidRPr="00D07353" w:rsidTr="001E1C31">
        <w:trPr>
          <w:trHeight w:val="888"/>
        </w:trPr>
        <w:tc>
          <w:tcPr>
            <w:tcW w:w="3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333399"/>
                <w:sz w:val="16"/>
                <w:szCs w:val="16"/>
              </w:rPr>
            </w:pPr>
          </w:p>
        </w:tc>
        <w:tc>
          <w:tcPr>
            <w:tcW w:w="522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CCFFFF"/>
            <w:noWrap/>
            <w:vAlign w:val="center"/>
          </w:tcPr>
          <w:p w:rsidR="001E1C31" w:rsidRPr="001E1C31" w:rsidRDefault="001E1C31" w:rsidP="00F160C9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:rsidR="00F160C9" w:rsidRPr="00F91B52" w:rsidRDefault="001E1C31" w:rsidP="001E1C31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</w:pPr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2.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To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be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able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to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interpret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and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evaluate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gram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data</w:t>
            </w:r>
            <w:proofErr w:type="gram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,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to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identify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and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analyze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data,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to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develop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evidence-based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solution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proposals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using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basic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knowledge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and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skills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acquired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in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the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field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333399"/>
                <w:sz w:val="16"/>
                <w:szCs w:val="16"/>
              </w:rPr>
            </w:pPr>
          </w:p>
        </w:tc>
      </w:tr>
      <w:tr w:rsidR="001E1C31" w:rsidRPr="00D07353" w:rsidTr="00F160C9">
        <w:trPr>
          <w:trHeight w:val="55"/>
        </w:trPr>
        <w:tc>
          <w:tcPr>
            <w:tcW w:w="3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333399"/>
                <w:sz w:val="16"/>
                <w:szCs w:val="16"/>
              </w:rPr>
            </w:pPr>
          </w:p>
        </w:tc>
        <w:tc>
          <w:tcPr>
            <w:tcW w:w="522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FF"/>
            <w:noWrap/>
            <w:vAlign w:val="bottom"/>
          </w:tcPr>
          <w:p w:rsidR="001E1C31" w:rsidRPr="001E1C31" w:rsidRDefault="001E1C31" w:rsidP="00F160C9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99CC"/>
            <w:noWrap/>
          </w:tcPr>
          <w:p w:rsidR="00F160C9" w:rsidRPr="00F91B52" w:rsidRDefault="001E1C31" w:rsidP="001E1C31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</w:pPr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333399"/>
                <w:sz w:val="16"/>
                <w:szCs w:val="16"/>
              </w:rPr>
            </w:pPr>
          </w:p>
        </w:tc>
      </w:tr>
      <w:tr w:rsidR="001E1C31" w:rsidRPr="00D07353" w:rsidTr="00F160C9">
        <w:trPr>
          <w:trHeight w:val="497"/>
        </w:trPr>
        <w:tc>
          <w:tcPr>
            <w:tcW w:w="3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textDirection w:val="btLr"/>
            <w:vAlign w:val="bottom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F91B52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16"/>
                <w:szCs w:val="16"/>
              </w:rPr>
              <w:t>COMPETENCIES</w:t>
            </w:r>
          </w:p>
        </w:tc>
        <w:tc>
          <w:tcPr>
            <w:tcW w:w="2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textDirection w:val="btLr"/>
          </w:tcPr>
          <w:p w:rsidR="001E1C31" w:rsidRPr="001E1C31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E1C31">
              <w:rPr>
                <w:rFonts w:eastAsia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16"/>
                <w:szCs w:val="16"/>
              </w:rPr>
              <w:t>Ability</w:t>
            </w:r>
            <w:proofErr w:type="spellEnd"/>
            <w:r w:rsidRPr="00F91B52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16"/>
                <w:szCs w:val="16"/>
              </w:rPr>
              <w:t>to</w:t>
            </w:r>
            <w:proofErr w:type="spellEnd"/>
            <w:r w:rsidRPr="00F91B52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16"/>
                <w:szCs w:val="16"/>
              </w:rPr>
              <w:t>work</w:t>
            </w:r>
            <w:proofErr w:type="spellEnd"/>
            <w:r w:rsidRPr="00F91B52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16"/>
                <w:szCs w:val="16"/>
              </w:rPr>
              <w:t>independently</w:t>
            </w:r>
            <w:proofErr w:type="spellEnd"/>
            <w:r w:rsidRPr="00F91B52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16"/>
                <w:szCs w:val="16"/>
              </w:rPr>
              <w:t>and</w:t>
            </w:r>
            <w:proofErr w:type="spellEnd"/>
            <w:r w:rsidRPr="00F91B52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16"/>
                <w:szCs w:val="16"/>
              </w:rPr>
              <w:t>take</w:t>
            </w:r>
            <w:proofErr w:type="spellEnd"/>
            <w:r w:rsidRPr="00F91B52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16"/>
                <w:szCs w:val="16"/>
              </w:rPr>
              <w:t>responsibility</w:t>
            </w:r>
            <w:proofErr w:type="spellEnd"/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F160C9" w:rsidRPr="00F91B52" w:rsidRDefault="001E1C31" w:rsidP="00F160C9">
            <w:pPr>
              <w:spacing w:before="100" w:beforeAutospacing="1" w:after="100" w:afterAutospacing="1"/>
              <w:ind w:left="63" w:hanging="180"/>
              <w:rPr>
                <w:rFonts w:eastAsia="Times New Roman"/>
                <w:color w:val="3C3C35"/>
                <w:spacing w:val="15"/>
                <w:sz w:val="16"/>
                <w:szCs w:val="16"/>
              </w:rPr>
            </w:pPr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 1. Works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alone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,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independently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and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/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or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concurrently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within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the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group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.</w:t>
            </w:r>
          </w:p>
        </w:tc>
        <w:tc>
          <w:tcPr>
            <w:tcW w:w="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9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99CC"/>
          </w:tcPr>
          <w:p w:rsidR="001E1C31" w:rsidRPr="00F91B52" w:rsidRDefault="001E1C31" w:rsidP="00F160C9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</w:pPr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1.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Being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able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to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carry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out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a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basic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level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of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study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independently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of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the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field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.</w:t>
            </w:r>
          </w:p>
          <w:p w:rsidR="001E1C31" w:rsidRPr="00F91B52" w:rsidRDefault="001E1C31" w:rsidP="00F160C9">
            <w:pPr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99CC"/>
            <w:textDirection w:val="btL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16"/>
                <w:szCs w:val="16"/>
              </w:rPr>
              <w:t>Ability</w:t>
            </w:r>
            <w:proofErr w:type="spellEnd"/>
            <w:r w:rsidRPr="00F91B52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16"/>
                <w:szCs w:val="16"/>
              </w:rPr>
              <w:t>to</w:t>
            </w:r>
            <w:proofErr w:type="spellEnd"/>
            <w:r w:rsidRPr="00F91B52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16"/>
                <w:szCs w:val="16"/>
              </w:rPr>
              <w:t>work</w:t>
            </w:r>
            <w:proofErr w:type="spellEnd"/>
            <w:r w:rsidRPr="00F91B52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16"/>
                <w:szCs w:val="16"/>
              </w:rPr>
              <w:t>independently</w:t>
            </w:r>
            <w:proofErr w:type="spellEnd"/>
            <w:r w:rsidRPr="00F91B52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16"/>
                <w:szCs w:val="16"/>
              </w:rPr>
              <w:t>and</w:t>
            </w:r>
            <w:proofErr w:type="spellEnd"/>
            <w:r w:rsidRPr="00F91B52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16"/>
                <w:szCs w:val="16"/>
              </w:rPr>
              <w:t>take</w:t>
            </w:r>
            <w:proofErr w:type="spellEnd"/>
            <w:r w:rsidRPr="00F91B52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16"/>
                <w:szCs w:val="16"/>
              </w:rPr>
              <w:t>responsibility</w:t>
            </w:r>
            <w:proofErr w:type="spellEnd"/>
          </w:p>
        </w:tc>
        <w:tc>
          <w:tcPr>
            <w:tcW w:w="3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99CC"/>
            <w:textDirection w:val="tbRl"/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F91B52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16"/>
                <w:szCs w:val="16"/>
              </w:rPr>
              <w:t>COMPETENCIES</w:t>
            </w:r>
          </w:p>
        </w:tc>
      </w:tr>
      <w:tr w:rsidR="001E1C31" w:rsidRPr="00D07353" w:rsidTr="00F160C9">
        <w:trPr>
          <w:trHeight w:val="55"/>
        </w:trPr>
        <w:tc>
          <w:tcPr>
            <w:tcW w:w="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1C31" w:rsidRPr="001E1C31" w:rsidRDefault="001E1C31" w:rsidP="00F160C9">
            <w:pPr>
              <w:jc w:val="both"/>
              <w:rPr>
                <w:rFonts w:eastAsia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E1C31" w:rsidRPr="00F91B52" w:rsidRDefault="001E1C31" w:rsidP="00F160C9">
            <w:pPr>
              <w:rPr>
                <w:rFonts w:eastAsia="Times New Roman"/>
                <w:color w:val="3C3C35"/>
                <w:spacing w:val="15"/>
                <w:sz w:val="6"/>
                <w:szCs w:val="16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39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1E1C31" w:rsidRPr="00D07353" w:rsidTr="00F160C9">
        <w:trPr>
          <w:trHeight w:val="683"/>
        </w:trPr>
        <w:tc>
          <w:tcPr>
            <w:tcW w:w="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1C31" w:rsidRPr="001E1C31" w:rsidRDefault="001E1C31" w:rsidP="00F160C9">
            <w:pPr>
              <w:jc w:val="both"/>
              <w:rPr>
                <w:rFonts w:eastAsia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F160C9" w:rsidRPr="00F91B52" w:rsidRDefault="001E1C31" w:rsidP="00F160C9">
            <w:pPr>
              <w:spacing w:before="100" w:beforeAutospacing="1" w:after="100" w:afterAutospacing="1"/>
              <w:ind w:left="63" w:hanging="180"/>
              <w:rPr>
                <w:rFonts w:eastAsia="Times New Roman"/>
                <w:color w:val="3C3C35"/>
                <w:spacing w:val="15"/>
                <w:sz w:val="16"/>
                <w:szCs w:val="16"/>
              </w:rPr>
            </w:pPr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  2.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Takes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responsibility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as a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team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member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to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solve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the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problems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encountered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in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applications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related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to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the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field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of art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and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design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FF99CC"/>
          </w:tcPr>
          <w:p w:rsidR="00F160C9" w:rsidRPr="00F91B52" w:rsidRDefault="001E1C31" w:rsidP="00F160C9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</w:pPr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2.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Taking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responsibility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as a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team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member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to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solve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complex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and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unforeseen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problems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encountered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in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field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related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applications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>.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1E1C31" w:rsidRPr="00D07353" w:rsidTr="00F160C9">
        <w:trPr>
          <w:trHeight w:val="55"/>
        </w:trPr>
        <w:tc>
          <w:tcPr>
            <w:tcW w:w="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1C31" w:rsidRPr="001E1C31" w:rsidRDefault="001E1C31" w:rsidP="00F160C9">
            <w:pPr>
              <w:jc w:val="both"/>
              <w:rPr>
                <w:rFonts w:eastAsia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E1C31" w:rsidRPr="00F91B52" w:rsidRDefault="001E1C31" w:rsidP="00F160C9">
            <w:pPr>
              <w:rPr>
                <w:rFonts w:eastAsia="Times New Roman"/>
                <w:color w:val="3C3C35"/>
                <w:spacing w:val="15"/>
                <w:sz w:val="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</w:tcPr>
          <w:p w:rsidR="00F160C9" w:rsidRPr="00F91B52" w:rsidRDefault="001E1C31" w:rsidP="00F160C9">
            <w:pPr>
              <w:spacing w:before="100" w:beforeAutospacing="1" w:after="100" w:afterAutospacing="1" w:line="55" w:lineRule="atLeast"/>
              <w:jc w:val="both"/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</w:pPr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 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1E1C31" w:rsidRPr="00D07353" w:rsidTr="00F160C9">
        <w:trPr>
          <w:trHeight w:val="384"/>
        </w:trPr>
        <w:tc>
          <w:tcPr>
            <w:tcW w:w="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1C31" w:rsidRPr="001E1C31" w:rsidRDefault="001E1C31" w:rsidP="00F160C9">
            <w:pPr>
              <w:jc w:val="both"/>
              <w:rPr>
                <w:rFonts w:eastAsia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F160C9" w:rsidRPr="00F91B52" w:rsidRDefault="001E1C31" w:rsidP="00F160C9">
            <w:pPr>
              <w:spacing w:before="100" w:beforeAutospacing="1" w:after="100" w:afterAutospacing="1"/>
              <w:ind w:left="63" w:hanging="180"/>
              <w:rPr>
                <w:rFonts w:eastAsia="Times New Roman"/>
                <w:color w:val="3C3C35"/>
                <w:spacing w:val="15"/>
                <w:sz w:val="16"/>
                <w:szCs w:val="16"/>
              </w:rPr>
            </w:pPr>
            <w:r w:rsidRPr="00F91B52">
              <w:rPr>
                <w:rFonts w:eastAsia="Times New Roman"/>
                <w:color w:val="3C3C35"/>
                <w:spacing w:val="15"/>
                <w:sz w:val="20"/>
                <w:szCs w:val="20"/>
              </w:rPr>
              <w:t> </w:t>
            </w:r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3.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Take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part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in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project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processes</w:t>
            </w:r>
            <w:proofErr w:type="spellEnd"/>
            <w:r w:rsidRPr="00F91B52">
              <w:rPr>
                <w:rFonts w:eastAsia="Times New Roman"/>
                <w:color w:val="3C3C35"/>
                <w:spacing w:val="15"/>
                <w:sz w:val="16"/>
                <w:szCs w:val="16"/>
              </w:rPr>
              <w:t>.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99CC"/>
          </w:tcPr>
          <w:p w:rsidR="00F160C9" w:rsidRPr="00F91B52" w:rsidRDefault="001E1C31" w:rsidP="00F160C9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</w:pPr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 3.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To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be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able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to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carry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out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activities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for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the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development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of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employees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under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the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responsibility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 xml:space="preserve"> of a </w:t>
            </w:r>
            <w:proofErr w:type="spellStart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project</w:t>
            </w:r>
            <w:proofErr w:type="spellEnd"/>
            <w:r w:rsidRPr="00F91B52">
              <w:rPr>
                <w:rFonts w:ascii="Arial" w:eastAsia="Times New Roman" w:hAnsi="Arial" w:cs="Arial"/>
                <w:color w:val="000000"/>
                <w:spacing w:val="15"/>
                <w:sz w:val="16"/>
                <w:szCs w:val="16"/>
              </w:rPr>
              <w:t>.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1C31" w:rsidRPr="00D07353" w:rsidRDefault="001E1C31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C25DBE" w:rsidRDefault="00C25DBE" w:rsidP="00C25D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25DBE" w:rsidRPr="00F160C9" w:rsidRDefault="00F160C9" w:rsidP="00C25D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proofErr w:type="spellStart"/>
      <w:r w:rsidRPr="00F160C9">
        <w:rPr>
          <w:rFonts w:ascii="Arial" w:hAnsi="Arial" w:cs="Arial"/>
          <w:sz w:val="18"/>
          <w:szCs w:val="18"/>
        </w:rPr>
        <w:t>This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0C9">
        <w:rPr>
          <w:rFonts w:ascii="Arial" w:hAnsi="Arial" w:cs="Arial"/>
          <w:sz w:val="18"/>
          <w:szCs w:val="18"/>
        </w:rPr>
        <w:t>matrix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0C9">
        <w:rPr>
          <w:rFonts w:ascii="Arial" w:hAnsi="Arial" w:cs="Arial"/>
          <w:sz w:val="18"/>
          <w:szCs w:val="18"/>
        </w:rPr>
        <w:t>will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be </w:t>
      </w:r>
      <w:proofErr w:type="spellStart"/>
      <w:r w:rsidRPr="00F160C9">
        <w:rPr>
          <w:rFonts w:ascii="Arial" w:hAnsi="Arial" w:cs="Arial"/>
          <w:sz w:val="18"/>
          <w:szCs w:val="18"/>
        </w:rPr>
        <w:t>carried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0C9">
        <w:rPr>
          <w:rFonts w:ascii="Arial" w:hAnsi="Arial" w:cs="Arial"/>
          <w:sz w:val="18"/>
          <w:szCs w:val="18"/>
        </w:rPr>
        <w:t>out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0C9">
        <w:rPr>
          <w:rFonts w:ascii="Arial" w:hAnsi="Arial" w:cs="Arial"/>
          <w:sz w:val="18"/>
          <w:szCs w:val="18"/>
        </w:rPr>
        <w:t>after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0C9">
        <w:rPr>
          <w:rFonts w:ascii="Arial" w:hAnsi="Arial" w:cs="Arial"/>
          <w:sz w:val="18"/>
          <w:szCs w:val="18"/>
        </w:rPr>
        <w:t>completing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0C9">
        <w:rPr>
          <w:rFonts w:ascii="Arial" w:hAnsi="Arial" w:cs="Arial"/>
          <w:sz w:val="18"/>
          <w:szCs w:val="18"/>
        </w:rPr>
        <w:t>the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TYYC-Program </w:t>
      </w:r>
      <w:proofErr w:type="spellStart"/>
      <w:r w:rsidRPr="00F160C9">
        <w:rPr>
          <w:rFonts w:ascii="Arial" w:hAnsi="Arial" w:cs="Arial"/>
          <w:sz w:val="18"/>
          <w:szCs w:val="18"/>
        </w:rPr>
        <w:t>Competencies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F160C9">
        <w:rPr>
          <w:rFonts w:ascii="Arial" w:hAnsi="Arial" w:cs="Arial"/>
          <w:sz w:val="18"/>
          <w:szCs w:val="18"/>
        </w:rPr>
        <w:t>page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11) </w:t>
      </w:r>
      <w:proofErr w:type="spellStart"/>
      <w:r w:rsidRPr="00F160C9">
        <w:rPr>
          <w:rFonts w:ascii="Arial" w:hAnsi="Arial" w:cs="Arial"/>
          <w:sz w:val="18"/>
          <w:szCs w:val="18"/>
        </w:rPr>
        <w:t>and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Basic </w:t>
      </w:r>
      <w:proofErr w:type="spellStart"/>
      <w:r w:rsidRPr="00F160C9">
        <w:rPr>
          <w:rFonts w:ascii="Arial" w:hAnsi="Arial" w:cs="Arial"/>
          <w:sz w:val="18"/>
          <w:szCs w:val="18"/>
        </w:rPr>
        <w:t>Field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0C9">
        <w:rPr>
          <w:rFonts w:ascii="Arial" w:hAnsi="Arial" w:cs="Arial"/>
          <w:sz w:val="18"/>
          <w:szCs w:val="18"/>
        </w:rPr>
        <w:t>Qualifications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-Program </w:t>
      </w:r>
      <w:proofErr w:type="spellStart"/>
      <w:r w:rsidRPr="00F160C9">
        <w:rPr>
          <w:rFonts w:ascii="Arial" w:hAnsi="Arial" w:cs="Arial"/>
          <w:sz w:val="18"/>
          <w:szCs w:val="18"/>
        </w:rPr>
        <w:t>Competencies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F160C9">
        <w:rPr>
          <w:rFonts w:ascii="Arial" w:hAnsi="Arial" w:cs="Arial"/>
          <w:sz w:val="18"/>
          <w:szCs w:val="18"/>
        </w:rPr>
        <w:t>page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12) </w:t>
      </w:r>
      <w:proofErr w:type="spellStart"/>
      <w:r w:rsidRPr="00F160C9">
        <w:rPr>
          <w:rFonts w:ascii="Arial" w:hAnsi="Arial" w:cs="Arial"/>
          <w:sz w:val="18"/>
          <w:szCs w:val="18"/>
        </w:rPr>
        <w:t>matrices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F160C9">
        <w:rPr>
          <w:rFonts w:ascii="Arial" w:hAnsi="Arial" w:cs="Arial"/>
          <w:sz w:val="18"/>
          <w:szCs w:val="18"/>
        </w:rPr>
        <w:t>Please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0C9">
        <w:rPr>
          <w:rFonts w:ascii="Arial" w:hAnsi="Arial" w:cs="Arial"/>
          <w:sz w:val="18"/>
          <w:szCs w:val="18"/>
        </w:rPr>
        <w:t>note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0C9">
        <w:rPr>
          <w:rFonts w:ascii="Arial" w:hAnsi="Arial" w:cs="Arial"/>
          <w:sz w:val="18"/>
          <w:szCs w:val="18"/>
        </w:rPr>
        <w:t>the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0C9">
        <w:rPr>
          <w:rFonts w:ascii="Arial" w:hAnsi="Arial" w:cs="Arial"/>
          <w:sz w:val="18"/>
          <w:szCs w:val="18"/>
        </w:rPr>
        <w:t>colors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F160C9">
        <w:rPr>
          <w:rFonts w:ascii="Arial" w:hAnsi="Arial" w:cs="Arial"/>
          <w:sz w:val="18"/>
          <w:szCs w:val="18"/>
        </w:rPr>
        <w:t>The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0C9">
        <w:rPr>
          <w:rFonts w:ascii="Arial" w:hAnsi="Arial" w:cs="Arial"/>
          <w:sz w:val="18"/>
          <w:szCs w:val="18"/>
        </w:rPr>
        <w:t>boxes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0C9">
        <w:rPr>
          <w:rFonts w:ascii="Arial" w:hAnsi="Arial" w:cs="Arial"/>
          <w:sz w:val="18"/>
          <w:szCs w:val="18"/>
        </w:rPr>
        <w:t>under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0C9">
        <w:rPr>
          <w:rFonts w:ascii="Arial" w:hAnsi="Arial" w:cs="Arial"/>
          <w:sz w:val="18"/>
          <w:szCs w:val="18"/>
        </w:rPr>
        <w:t>the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Program </w:t>
      </w:r>
      <w:proofErr w:type="spellStart"/>
      <w:r w:rsidRPr="00F160C9">
        <w:rPr>
          <w:rFonts w:ascii="Arial" w:hAnsi="Arial" w:cs="Arial"/>
          <w:sz w:val="18"/>
          <w:szCs w:val="18"/>
        </w:rPr>
        <w:t>Qualifications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160C9">
        <w:rPr>
          <w:rFonts w:ascii="Arial" w:hAnsi="Arial" w:cs="Arial"/>
          <w:sz w:val="18"/>
          <w:szCs w:val="18"/>
        </w:rPr>
        <w:t>the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0C9">
        <w:rPr>
          <w:rFonts w:ascii="Arial" w:hAnsi="Arial" w:cs="Arial"/>
          <w:sz w:val="18"/>
          <w:szCs w:val="18"/>
        </w:rPr>
        <w:t>blue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X </w:t>
      </w:r>
      <w:proofErr w:type="spellStart"/>
      <w:r w:rsidRPr="00F160C9">
        <w:rPr>
          <w:rFonts w:ascii="Arial" w:hAnsi="Arial" w:cs="Arial"/>
          <w:sz w:val="18"/>
          <w:szCs w:val="18"/>
        </w:rPr>
        <w:t>marks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on </w:t>
      </w:r>
      <w:proofErr w:type="spellStart"/>
      <w:r w:rsidRPr="00F160C9">
        <w:rPr>
          <w:rFonts w:ascii="Arial" w:hAnsi="Arial" w:cs="Arial"/>
          <w:sz w:val="18"/>
          <w:szCs w:val="18"/>
        </w:rPr>
        <w:t>the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0C9">
        <w:rPr>
          <w:rFonts w:ascii="Arial" w:hAnsi="Arial" w:cs="Arial"/>
          <w:sz w:val="18"/>
          <w:szCs w:val="18"/>
        </w:rPr>
        <w:t>first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0C9">
        <w:rPr>
          <w:rFonts w:ascii="Arial" w:hAnsi="Arial" w:cs="Arial"/>
          <w:sz w:val="18"/>
          <w:szCs w:val="18"/>
        </w:rPr>
        <w:t>row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0C9">
        <w:rPr>
          <w:rFonts w:ascii="Arial" w:hAnsi="Arial" w:cs="Arial"/>
          <w:sz w:val="18"/>
          <w:szCs w:val="18"/>
        </w:rPr>
        <w:t>are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0C9">
        <w:rPr>
          <w:rFonts w:ascii="Arial" w:hAnsi="Arial" w:cs="Arial"/>
          <w:sz w:val="18"/>
          <w:szCs w:val="18"/>
        </w:rPr>
        <w:t>related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0C9">
        <w:rPr>
          <w:rFonts w:ascii="Arial" w:hAnsi="Arial" w:cs="Arial"/>
          <w:sz w:val="18"/>
          <w:szCs w:val="18"/>
        </w:rPr>
        <w:t>to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0C9">
        <w:rPr>
          <w:rFonts w:ascii="Arial" w:hAnsi="Arial" w:cs="Arial"/>
          <w:sz w:val="18"/>
          <w:szCs w:val="18"/>
        </w:rPr>
        <w:t>the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Basic </w:t>
      </w:r>
      <w:proofErr w:type="spellStart"/>
      <w:r w:rsidRPr="00F160C9">
        <w:rPr>
          <w:rFonts w:ascii="Arial" w:hAnsi="Arial" w:cs="Arial"/>
          <w:sz w:val="18"/>
          <w:szCs w:val="18"/>
        </w:rPr>
        <w:t>Field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0C9">
        <w:rPr>
          <w:rFonts w:ascii="Arial" w:hAnsi="Arial" w:cs="Arial"/>
          <w:sz w:val="18"/>
          <w:szCs w:val="18"/>
        </w:rPr>
        <w:t>Qualifications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160C9">
        <w:rPr>
          <w:rFonts w:ascii="Arial" w:hAnsi="Arial" w:cs="Arial"/>
          <w:sz w:val="18"/>
          <w:szCs w:val="18"/>
        </w:rPr>
        <w:t>the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0C9">
        <w:rPr>
          <w:rFonts w:ascii="Arial" w:hAnsi="Arial" w:cs="Arial"/>
          <w:sz w:val="18"/>
          <w:szCs w:val="18"/>
        </w:rPr>
        <w:t>pink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X </w:t>
      </w:r>
      <w:proofErr w:type="spellStart"/>
      <w:r w:rsidRPr="00F160C9">
        <w:rPr>
          <w:rFonts w:ascii="Arial" w:hAnsi="Arial" w:cs="Arial"/>
          <w:sz w:val="18"/>
          <w:szCs w:val="18"/>
        </w:rPr>
        <w:t>marks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on </w:t>
      </w:r>
      <w:proofErr w:type="spellStart"/>
      <w:r w:rsidRPr="00F160C9">
        <w:rPr>
          <w:rFonts w:ascii="Arial" w:hAnsi="Arial" w:cs="Arial"/>
          <w:sz w:val="18"/>
          <w:szCs w:val="18"/>
        </w:rPr>
        <w:t>the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0C9">
        <w:rPr>
          <w:rFonts w:ascii="Arial" w:hAnsi="Arial" w:cs="Arial"/>
          <w:sz w:val="18"/>
          <w:szCs w:val="18"/>
        </w:rPr>
        <w:t>second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0C9">
        <w:rPr>
          <w:rFonts w:ascii="Arial" w:hAnsi="Arial" w:cs="Arial"/>
          <w:sz w:val="18"/>
          <w:szCs w:val="18"/>
        </w:rPr>
        <w:t>row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0C9">
        <w:rPr>
          <w:rFonts w:ascii="Arial" w:hAnsi="Arial" w:cs="Arial"/>
          <w:sz w:val="18"/>
          <w:szCs w:val="18"/>
        </w:rPr>
        <w:t>refer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0C9">
        <w:rPr>
          <w:rFonts w:ascii="Arial" w:hAnsi="Arial" w:cs="Arial"/>
          <w:sz w:val="18"/>
          <w:szCs w:val="18"/>
        </w:rPr>
        <w:t>to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0C9">
        <w:rPr>
          <w:rFonts w:ascii="Arial" w:hAnsi="Arial" w:cs="Arial"/>
          <w:sz w:val="18"/>
          <w:szCs w:val="18"/>
        </w:rPr>
        <w:t>the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0C9">
        <w:rPr>
          <w:rFonts w:ascii="Arial" w:hAnsi="Arial" w:cs="Arial"/>
          <w:sz w:val="18"/>
          <w:szCs w:val="18"/>
        </w:rPr>
        <w:t>relationship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0C9">
        <w:rPr>
          <w:rFonts w:ascii="Arial" w:hAnsi="Arial" w:cs="Arial"/>
          <w:sz w:val="18"/>
          <w:szCs w:val="18"/>
        </w:rPr>
        <w:t>with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0C9">
        <w:rPr>
          <w:rFonts w:ascii="Arial" w:hAnsi="Arial" w:cs="Arial"/>
          <w:sz w:val="18"/>
          <w:szCs w:val="18"/>
        </w:rPr>
        <w:t>the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0C9">
        <w:rPr>
          <w:rFonts w:ascii="Arial" w:hAnsi="Arial" w:cs="Arial"/>
          <w:sz w:val="18"/>
          <w:szCs w:val="18"/>
        </w:rPr>
        <w:t>Turkish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0C9">
        <w:rPr>
          <w:rFonts w:ascii="Arial" w:hAnsi="Arial" w:cs="Arial"/>
          <w:sz w:val="18"/>
          <w:szCs w:val="18"/>
        </w:rPr>
        <w:t>Higher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0C9">
        <w:rPr>
          <w:rFonts w:ascii="Arial" w:hAnsi="Arial" w:cs="Arial"/>
          <w:sz w:val="18"/>
          <w:szCs w:val="18"/>
        </w:rPr>
        <w:t>Education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0C9">
        <w:rPr>
          <w:rFonts w:ascii="Arial" w:hAnsi="Arial" w:cs="Arial"/>
          <w:sz w:val="18"/>
          <w:szCs w:val="18"/>
        </w:rPr>
        <w:t>Qualification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Framework. </w:t>
      </w:r>
      <w:proofErr w:type="spellStart"/>
      <w:r w:rsidRPr="00F160C9">
        <w:rPr>
          <w:rFonts w:ascii="Arial" w:hAnsi="Arial" w:cs="Arial"/>
          <w:sz w:val="18"/>
          <w:szCs w:val="18"/>
        </w:rPr>
        <w:t>Markings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0C9">
        <w:rPr>
          <w:rFonts w:ascii="Arial" w:hAnsi="Arial" w:cs="Arial"/>
          <w:sz w:val="18"/>
          <w:szCs w:val="18"/>
        </w:rPr>
        <w:t>are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0C9">
        <w:rPr>
          <w:rFonts w:ascii="Arial" w:hAnsi="Arial" w:cs="Arial"/>
          <w:sz w:val="18"/>
          <w:szCs w:val="18"/>
        </w:rPr>
        <w:t>shown</w:t>
      </w:r>
      <w:proofErr w:type="spellEnd"/>
      <w:r w:rsidRPr="00F160C9">
        <w:rPr>
          <w:rFonts w:ascii="Arial" w:hAnsi="Arial" w:cs="Arial"/>
          <w:sz w:val="18"/>
          <w:szCs w:val="18"/>
        </w:rPr>
        <w:t xml:space="preserve"> as an </w:t>
      </w:r>
      <w:proofErr w:type="spellStart"/>
      <w:r w:rsidRPr="00F160C9">
        <w:rPr>
          <w:rFonts w:ascii="Arial" w:hAnsi="Arial" w:cs="Arial"/>
          <w:sz w:val="18"/>
          <w:szCs w:val="18"/>
        </w:rPr>
        <w:t>example</w:t>
      </w:r>
      <w:proofErr w:type="spellEnd"/>
    </w:p>
    <w:p w:rsidR="00F160C9" w:rsidRDefault="00F160C9" w:rsidP="00C25D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6600FF"/>
        </w:rPr>
      </w:pPr>
    </w:p>
    <w:p w:rsidR="00F160C9" w:rsidRDefault="00F160C9" w:rsidP="00C25D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6600FF"/>
        </w:rPr>
      </w:pPr>
    </w:p>
    <w:p w:rsidR="00F160C9" w:rsidRDefault="00F160C9" w:rsidP="00C25D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6600FF"/>
        </w:rPr>
      </w:pPr>
    </w:p>
    <w:p w:rsidR="00F160C9" w:rsidRPr="00D07353" w:rsidRDefault="00F160C9" w:rsidP="00F160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6600FF"/>
        </w:rPr>
      </w:pPr>
      <w:r w:rsidRPr="00F160C9">
        <w:rPr>
          <w:rFonts w:ascii="Arial" w:hAnsi="Arial" w:cs="Arial"/>
          <w:b/>
          <w:color w:val="6600FF"/>
        </w:rPr>
        <w:t>TURKEY HIGHER EDUCATION QUALIFICATIONS FRAMEWORK-PROGRAM QUALIFICATIONS-BASIC AREA QUALIFICATIONS RELATIONSHIP</w:t>
      </w:r>
      <w:r>
        <w:rPr>
          <w:rFonts w:ascii="Arial" w:hAnsi="Arial" w:cs="Arial"/>
          <w:b/>
          <w:color w:val="6600FF"/>
        </w:rPr>
        <w:t xml:space="preserve">  </w:t>
      </w:r>
      <w:r w:rsidRPr="00F160C9">
        <w:rPr>
          <w:rFonts w:ascii="Arial" w:hAnsi="Arial" w:cs="Arial"/>
          <w:b/>
          <w:color w:val="6600FF"/>
        </w:rPr>
        <w:t>(</w:t>
      </w:r>
      <w:proofErr w:type="spellStart"/>
      <w:r w:rsidRPr="00F160C9">
        <w:rPr>
          <w:rFonts w:ascii="Arial" w:hAnsi="Arial" w:cs="Arial"/>
          <w:b/>
          <w:color w:val="6600FF"/>
        </w:rPr>
        <w:t>Continued</w:t>
      </w:r>
      <w:proofErr w:type="spellEnd"/>
      <w:r w:rsidRPr="00F160C9">
        <w:rPr>
          <w:rFonts w:ascii="Arial" w:hAnsi="Arial" w:cs="Arial"/>
          <w:b/>
          <w:color w:val="6600FF"/>
        </w:rPr>
        <w:t>)</w:t>
      </w:r>
    </w:p>
    <w:p w:rsidR="00C25DBE" w:rsidRPr="00D07353" w:rsidRDefault="00C25DBE" w:rsidP="00F160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6600FF"/>
        </w:rPr>
      </w:pPr>
    </w:p>
    <w:tbl>
      <w:tblPr>
        <w:tblW w:w="1423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326"/>
        <w:gridCol w:w="4357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75"/>
        <w:gridCol w:w="275"/>
        <w:gridCol w:w="275"/>
        <w:gridCol w:w="275"/>
        <w:gridCol w:w="275"/>
        <w:gridCol w:w="282"/>
        <w:gridCol w:w="4271"/>
        <w:gridCol w:w="502"/>
        <w:gridCol w:w="504"/>
      </w:tblGrid>
      <w:tr w:rsidR="00F160C9" w:rsidRPr="00D07353" w:rsidTr="00F160C9">
        <w:trPr>
          <w:trHeight w:val="98"/>
        </w:trPr>
        <w:tc>
          <w:tcPr>
            <w:tcW w:w="519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CFFFF"/>
          </w:tcPr>
          <w:p w:rsidR="00F160C9" w:rsidRPr="00F91B52" w:rsidRDefault="00F160C9" w:rsidP="00F160C9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</w:pPr>
            <w:r w:rsidRPr="00F91B52">
              <w:rPr>
                <w:rFonts w:ascii="Arial" w:eastAsia="Times New Roman" w:hAnsi="Arial" w:cs="Arial"/>
                <w:b/>
                <w:bCs/>
                <w:color w:val="3C3C35"/>
                <w:spacing w:val="15"/>
                <w:sz w:val="20"/>
                <w:szCs w:val="20"/>
              </w:rPr>
              <w:t xml:space="preserve">Basic </w:t>
            </w:r>
            <w:proofErr w:type="spellStart"/>
            <w:r w:rsidRPr="00F91B52">
              <w:rPr>
                <w:rFonts w:ascii="Arial" w:eastAsia="Times New Roman" w:hAnsi="Arial" w:cs="Arial"/>
                <w:b/>
                <w:bCs/>
                <w:color w:val="3C3C35"/>
                <w:spacing w:val="15"/>
                <w:sz w:val="20"/>
                <w:szCs w:val="20"/>
              </w:rPr>
              <w:t>Field</w:t>
            </w:r>
            <w:proofErr w:type="spellEnd"/>
            <w:r w:rsidRPr="00F91B52">
              <w:rPr>
                <w:rFonts w:ascii="Arial" w:eastAsia="Times New Roman" w:hAnsi="Arial" w:cs="Arial"/>
                <w:b/>
                <w:bCs/>
                <w:color w:val="3C3C35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b/>
                <w:bCs/>
                <w:color w:val="3C3C35"/>
                <w:spacing w:val="15"/>
                <w:sz w:val="20"/>
                <w:szCs w:val="20"/>
              </w:rPr>
              <w:t>Qualifications</w:t>
            </w:r>
            <w:proofErr w:type="spellEnd"/>
          </w:p>
        </w:tc>
        <w:tc>
          <w:tcPr>
            <w:tcW w:w="3763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0C9" w:rsidRPr="00D07353" w:rsidRDefault="00F160C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9900"/>
                <w:sz w:val="20"/>
                <w:szCs w:val="20"/>
              </w:rPr>
            </w:pPr>
            <w:r w:rsidRPr="00F91B52">
              <w:rPr>
                <w:rFonts w:ascii="Arial" w:eastAsia="Times New Roman" w:hAnsi="Arial" w:cs="Arial"/>
                <w:b/>
                <w:bCs/>
                <w:color w:val="FF9900"/>
                <w:spacing w:val="15"/>
                <w:sz w:val="20"/>
                <w:szCs w:val="20"/>
              </w:rPr>
              <w:t>PROGRAM QUALIFICATIONS</w:t>
            </w:r>
          </w:p>
        </w:tc>
        <w:tc>
          <w:tcPr>
            <w:tcW w:w="52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99CC"/>
            <w:vAlign w:val="center"/>
          </w:tcPr>
          <w:p w:rsidR="00F160C9" w:rsidRPr="00D07353" w:rsidRDefault="00F160C9" w:rsidP="00F160C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proofErr w:type="spellStart"/>
            <w:r w:rsidRPr="001E1C31">
              <w:rPr>
                <w:rFonts w:ascii="Arial" w:eastAsia="Times New Roman" w:hAnsi="Arial" w:cs="Arial"/>
                <w:b/>
                <w:color w:val="3C3C35"/>
                <w:spacing w:val="15"/>
                <w:sz w:val="22"/>
                <w:szCs w:val="22"/>
              </w:rPr>
              <w:t>Turkey</w:t>
            </w:r>
            <w:proofErr w:type="spellEnd"/>
            <w:r w:rsidRPr="001E1C31">
              <w:rPr>
                <w:rFonts w:ascii="Arial" w:eastAsia="Times New Roman" w:hAnsi="Arial" w:cs="Arial"/>
                <w:b/>
                <w:color w:val="3C3C35"/>
                <w:spacing w:val="15"/>
                <w:sz w:val="22"/>
                <w:szCs w:val="22"/>
              </w:rPr>
              <w:t xml:space="preserve"> </w:t>
            </w:r>
            <w:proofErr w:type="spellStart"/>
            <w:r w:rsidRPr="001E1C31">
              <w:rPr>
                <w:rFonts w:ascii="Arial" w:eastAsia="Times New Roman" w:hAnsi="Arial" w:cs="Arial"/>
                <w:b/>
                <w:color w:val="3C3C35"/>
                <w:spacing w:val="15"/>
                <w:sz w:val="22"/>
                <w:szCs w:val="22"/>
              </w:rPr>
              <w:t>Higher</w:t>
            </w:r>
            <w:proofErr w:type="spellEnd"/>
            <w:r w:rsidRPr="001E1C31">
              <w:rPr>
                <w:rFonts w:ascii="Arial" w:eastAsia="Times New Roman" w:hAnsi="Arial" w:cs="Arial"/>
                <w:b/>
                <w:color w:val="3C3C35"/>
                <w:spacing w:val="15"/>
                <w:sz w:val="22"/>
                <w:szCs w:val="22"/>
              </w:rPr>
              <w:t xml:space="preserve"> </w:t>
            </w:r>
            <w:proofErr w:type="spellStart"/>
            <w:r w:rsidRPr="001E1C31">
              <w:rPr>
                <w:rFonts w:ascii="Arial" w:eastAsia="Times New Roman" w:hAnsi="Arial" w:cs="Arial"/>
                <w:b/>
                <w:color w:val="3C3C35"/>
                <w:spacing w:val="15"/>
                <w:sz w:val="22"/>
                <w:szCs w:val="22"/>
              </w:rPr>
              <w:t>Education</w:t>
            </w:r>
            <w:proofErr w:type="spellEnd"/>
            <w:r w:rsidRPr="001E1C31">
              <w:rPr>
                <w:rFonts w:ascii="Arial" w:eastAsia="Times New Roman" w:hAnsi="Arial" w:cs="Arial"/>
                <w:b/>
                <w:color w:val="3C3C35"/>
                <w:spacing w:val="15"/>
                <w:sz w:val="22"/>
                <w:szCs w:val="22"/>
              </w:rPr>
              <w:t xml:space="preserve"> </w:t>
            </w:r>
            <w:proofErr w:type="spellStart"/>
            <w:r w:rsidRPr="001E1C31">
              <w:rPr>
                <w:rFonts w:ascii="Arial" w:eastAsia="Times New Roman" w:hAnsi="Arial" w:cs="Arial"/>
                <w:b/>
                <w:color w:val="3C3C35"/>
                <w:spacing w:val="15"/>
                <w:sz w:val="22"/>
                <w:szCs w:val="22"/>
              </w:rPr>
              <w:t>Qualifications</w:t>
            </w:r>
            <w:proofErr w:type="spellEnd"/>
            <w:r w:rsidRPr="00F91B52">
              <w:rPr>
                <w:rFonts w:ascii="Tahoma" w:eastAsia="Times New Roman" w:hAnsi="Tahoma" w:cs="Tahoma"/>
                <w:color w:val="3C3C35"/>
                <w:spacing w:val="15"/>
                <w:sz w:val="16"/>
                <w:szCs w:val="16"/>
              </w:rPr>
              <w:t xml:space="preserve"> </w:t>
            </w:r>
            <w:r w:rsidRPr="00F91B52">
              <w:rPr>
                <w:rFonts w:ascii="Arial" w:eastAsia="Times New Roman" w:hAnsi="Arial" w:cs="Arial"/>
                <w:b/>
                <w:color w:val="3C3C35"/>
                <w:spacing w:val="15"/>
                <w:sz w:val="22"/>
                <w:szCs w:val="22"/>
              </w:rPr>
              <w:t xml:space="preserve">Framework </w:t>
            </w:r>
            <w:r w:rsidRPr="00F91B52">
              <w:rPr>
                <w:rFonts w:ascii="Arial" w:eastAsia="Times New Roman" w:hAnsi="Arial" w:cs="Arial"/>
                <w:color w:val="3C3C35"/>
                <w:spacing w:val="15"/>
                <w:sz w:val="22"/>
                <w:szCs w:val="22"/>
              </w:rPr>
              <w:t xml:space="preserve">(TYYÇ, 5th Level, </w:t>
            </w:r>
            <w:proofErr w:type="spellStart"/>
            <w:r w:rsidRPr="00F91B52">
              <w:rPr>
                <w:rFonts w:ascii="Arial" w:eastAsia="Times New Roman" w:hAnsi="Arial" w:cs="Arial"/>
                <w:color w:val="3C3C35"/>
                <w:spacing w:val="15"/>
                <w:sz w:val="22"/>
                <w:szCs w:val="22"/>
              </w:rPr>
              <w:t>Pre-Undergraduate</w:t>
            </w:r>
            <w:proofErr w:type="spellEnd"/>
            <w:r w:rsidRPr="00F91B52">
              <w:rPr>
                <w:rFonts w:ascii="Arial" w:eastAsia="Times New Roman" w:hAnsi="Arial" w:cs="Arial"/>
                <w:color w:val="3C3C35"/>
                <w:spacing w:val="15"/>
                <w:sz w:val="22"/>
                <w:szCs w:val="22"/>
              </w:rPr>
              <w:t xml:space="preserve"> </w:t>
            </w:r>
            <w:proofErr w:type="spellStart"/>
            <w:r w:rsidRPr="00F91B52">
              <w:rPr>
                <w:rFonts w:ascii="Arial" w:eastAsia="Times New Roman" w:hAnsi="Arial" w:cs="Arial"/>
                <w:color w:val="3C3C35"/>
                <w:spacing w:val="15"/>
                <w:sz w:val="22"/>
                <w:szCs w:val="22"/>
              </w:rPr>
              <w:t>Education</w:t>
            </w:r>
            <w:proofErr w:type="spellEnd"/>
            <w:r w:rsidRPr="00F91B52">
              <w:rPr>
                <w:rFonts w:ascii="Arial" w:eastAsia="Times New Roman" w:hAnsi="Arial" w:cs="Arial"/>
                <w:color w:val="3C3C35"/>
                <w:spacing w:val="15"/>
                <w:sz w:val="22"/>
                <w:szCs w:val="22"/>
              </w:rPr>
              <w:t>)</w:t>
            </w:r>
          </w:p>
        </w:tc>
      </w:tr>
      <w:tr w:rsidR="00C25DBE" w:rsidRPr="00D07353" w:rsidTr="00F160C9">
        <w:trPr>
          <w:trHeight w:val="104"/>
        </w:trPr>
        <w:tc>
          <w:tcPr>
            <w:tcW w:w="519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CCFFFF"/>
          </w:tcPr>
          <w:p w:rsidR="00C25DBE" w:rsidRPr="00D07353" w:rsidRDefault="00F160C9" w:rsidP="00F160C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91B52">
              <w:rPr>
                <w:rFonts w:ascii="Arial" w:eastAsia="Times New Roman" w:hAnsi="Arial" w:cs="Arial"/>
                <w:color w:val="3C3C35"/>
                <w:spacing w:val="15"/>
                <w:sz w:val="20"/>
                <w:szCs w:val="20"/>
              </w:rPr>
              <w:t xml:space="preserve">(Basic Art </w:t>
            </w:r>
            <w:proofErr w:type="spellStart"/>
            <w:r w:rsidRPr="00F91B52">
              <w:rPr>
                <w:rFonts w:ascii="Arial" w:eastAsia="Times New Roman" w:hAnsi="Arial" w:cs="Arial"/>
                <w:color w:val="3C3C35"/>
                <w:spacing w:val="15"/>
                <w:sz w:val="20"/>
                <w:szCs w:val="20"/>
              </w:rPr>
              <w:t>Area</w:t>
            </w:r>
            <w:proofErr w:type="spellEnd"/>
            <w:r w:rsidRPr="00F91B52">
              <w:rPr>
                <w:rFonts w:ascii="Arial" w:eastAsia="Times New Roman" w:hAnsi="Arial" w:cs="Arial"/>
                <w:color w:val="3C3C35"/>
                <w:spacing w:val="15"/>
                <w:sz w:val="20"/>
                <w:szCs w:val="20"/>
              </w:rPr>
              <w:t>)</w:t>
            </w:r>
          </w:p>
        </w:tc>
        <w:tc>
          <w:tcPr>
            <w:tcW w:w="3763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9900"/>
                <w:sz w:val="20"/>
                <w:szCs w:val="20"/>
              </w:rPr>
            </w:pPr>
          </w:p>
        </w:tc>
        <w:tc>
          <w:tcPr>
            <w:tcW w:w="52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C25DBE" w:rsidRPr="00D07353" w:rsidTr="00F160C9">
        <w:trPr>
          <w:trHeight w:val="104"/>
        </w:trPr>
        <w:tc>
          <w:tcPr>
            <w:tcW w:w="51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FF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7353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7353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7353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7353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7353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7353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7353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7353">
              <w:rPr>
                <w:rFonts w:ascii="Arial" w:eastAsia="Times New Roman" w:hAnsi="Arial" w:cs="Arial"/>
                <w:sz w:val="14"/>
                <w:szCs w:val="14"/>
              </w:rPr>
              <w:t>8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7353">
              <w:rPr>
                <w:rFonts w:ascii="Arial" w:eastAsia="Times New Roman" w:hAnsi="Arial" w:cs="Arial"/>
                <w:sz w:val="14"/>
                <w:szCs w:val="14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7353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7353">
              <w:rPr>
                <w:rFonts w:ascii="Arial" w:eastAsia="Times New Roman" w:hAnsi="Arial" w:cs="Arial"/>
                <w:sz w:val="14"/>
                <w:szCs w:val="14"/>
              </w:rPr>
              <w:t>11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7353">
              <w:rPr>
                <w:rFonts w:ascii="Arial" w:eastAsia="Times New Roman" w:hAnsi="Arial" w:cs="Arial"/>
                <w:sz w:val="14"/>
                <w:szCs w:val="14"/>
              </w:rPr>
              <w:t>12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7353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7353">
              <w:rPr>
                <w:rFonts w:ascii="Arial" w:eastAsia="Times New Roman" w:hAnsi="Arial" w:cs="Arial"/>
                <w:sz w:val="14"/>
                <w:szCs w:val="14"/>
              </w:rPr>
              <w:t>14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7353">
              <w:rPr>
                <w:rFonts w:ascii="Arial" w:eastAsia="Times New Roman" w:hAnsi="Arial" w:cs="Arial"/>
                <w:sz w:val="14"/>
                <w:szCs w:val="14"/>
              </w:rPr>
              <w:t>15</w:t>
            </w:r>
          </w:p>
        </w:tc>
        <w:tc>
          <w:tcPr>
            <w:tcW w:w="527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C25DBE" w:rsidRPr="00D07353" w:rsidTr="00F160C9">
        <w:trPr>
          <w:trHeight w:val="273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textDirection w:val="btLr"/>
          </w:tcPr>
          <w:p w:rsidR="00C25DBE" w:rsidRPr="00D07353" w:rsidRDefault="00F160C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F91B52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16"/>
                <w:szCs w:val="16"/>
              </w:rPr>
              <w:t>COMPETENCIES</w:t>
            </w:r>
          </w:p>
        </w:tc>
        <w:tc>
          <w:tcPr>
            <w:tcW w:w="3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textDirection w:val="btLr"/>
          </w:tcPr>
          <w:p w:rsidR="00C25DBE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D3D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 xml:space="preserve">Learning </w:t>
            </w:r>
            <w:proofErr w:type="spellStart"/>
            <w:r w:rsidRPr="009D3D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Competence</w:t>
            </w:r>
            <w:proofErr w:type="spellEnd"/>
          </w:p>
        </w:tc>
        <w:tc>
          <w:tcPr>
            <w:tcW w:w="435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9D3D79" w:rsidRPr="009D3D79" w:rsidRDefault="009D3D79" w:rsidP="009D3D79">
            <w:pPr>
              <w:pStyle w:val="Default"/>
              <w:ind w:left="63" w:hanging="18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1</w:t>
            </w:r>
            <w:r w:rsidRPr="009D3D79">
              <w:rPr>
                <w:noProof/>
                <w:sz w:val="16"/>
                <w:szCs w:val="16"/>
              </w:rPr>
              <w:t>. In the field of art and design</w:t>
            </w:r>
          </w:p>
          <w:p w:rsidR="00C25DBE" w:rsidRPr="00D07353" w:rsidRDefault="009D3D79" w:rsidP="009D3D79">
            <w:pPr>
              <w:pStyle w:val="Default"/>
              <w:rPr>
                <w:rFonts w:ascii="Arial" w:eastAsia="Times New Roman" w:hAnsi="Arial" w:cs="Arial"/>
                <w:sz w:val="16"/>
                <w:szCs w:val="16"/>
              </w:rPr>
            </w:pPr>
            <w:r w:rsidRPr="009D3D79">
              <w:rPr>
                <w:noProof/>
                <w:sz w:val="16"/>
                <w:szCs w:val="16"/>
              </w:rPr>
              <w:t>      Evaluate their own work, determine their learning needs.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42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99CC"/>
          </w:tcPr>
          <w:p w:rsidR="00C25DBE" w:rsidRPr="00D07353" w:rsidRDefault="009D3D79" w:rsidP="00F160C9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1.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be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able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evaluate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basic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knowledge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skills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in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field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with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critical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approach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be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able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identify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meet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learning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needs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99CC"/>
            <w:textDirection w:val="tbRl"/>
            <w:vAlign w:val="bottom"/>
          </w:tcPr>
          <w:p w:rsidR="00C25DBE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D3D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 xml:space="preserve">Learning </w:t>
            </w:r>
            <w:proofErr w:type="spellStart"/>
            <w:r w:rsidRPr="009D3D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Competence</w:t>
            </w:r>
            <w:proofErr w:type="spellEnd"/>
          </w:p>
        </w:tc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99CC"/>
            <w:textDirection w:val="tbRl"/>
            <w:vAlign w:val="bottom"/>
          </w:tcPr>
          <w:p w:rsidR="00C25DBE" w:rsidRPr="00D07353" w:rsidRDefault="00F160C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F91B52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16"/>
                <w:szCs w:val="16"/>
              </w:rPr>
              <w:t>COMPETENCIES</w:t>
            </w:r>
          </w:p>
        </w:tc>
      </w:tr>
      <w:tr w:rsidR="00C25DBE" w:rsidRPr="00D07353" w:rsidTr="00F160C9">
        <w:trPr>
          <w:trHeight w:val="23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C25DBE" w:rsidRPr="00D07353" w:rsidTr="00F160C9">
        <w:trPr>
          <w:trHeight w:val="217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C25DBE" w:rsidRDefault="00C25DBE" w:rsidP="00F160C9">
            <w:pPr>
              <w:pStyle w:val="Default"/>
              <w:ind w:left="63" w:hanging="18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</w:t>
            </w:r>
            <w:r w:rsidR="009D3D79" w:rsidRPr="009D3D79">
              <w:rPr>
                <w:noProof/>
                <w:sz w:val="16"/>
                <w:szCs w:val="16"/>
              </w:rPr>
              <w:t>2. Gain a k</w:t>
            </w:r>
            <w:r w:rsidR="009D3D79">
              <w:rPr>
                <w:noProof/>
                <w:sz w:val="16"/>
                <w:szCs w:val="16"/>
              </w:rPr>
              <w:t>nowledge of life-style learning</w:t>
            </w:r>
            <w:r>
              <w:rPr>
                <w:noProof/>
                <w:sz w:val="16"/>
                <w:szCs w:val="16"/>
              </w:rPr>
              <w:t>.</w:t>
            </w:r>
          </w:p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42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99CC"/>
          </w:tcPr>
          <w:p w:rsidR="00C25DBE" w:rsidRPr="00D07353" w:rsidRDefault="009D3D79" w:rsidP="00F160C9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2. Be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able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lead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study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further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education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level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in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field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profession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at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level</w:t>
            </w:r>
            <w:proofErr w:type="spellEnd"/>
            <w:r w:rsidRPr="009D3D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C25DBE" w:rsidRPr="00D07353" w:rsidTr="00F160C9">
        <w:trPr>
          <w:trHeight w:val="23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C25DBE" w:rsidRPr="00D07353" w:rsidTr="00F160C9">
        <w:trPr>
          <w:trHeight w:val="167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C25DBE" w:rsidRPr="00543C65" w:rsidRDefault="00C25DBE" w:rsidP="00F160C9">
            <w:pPr>
              <w:autoSpaceDE w:val="0"/>
              <w:autoSpaceDN w:val="0"/>
              <w:adjustRightInd w:val="0"/>
              <w:ind w:left="63" w:hanging="180"/>
              <w:rPr>
                <w:noProof/>
                <w:color w:val="000000"/>
                <w:sz w:val="16"/>
                <w:szCs w:val="16"/>
                <w:lang w:eastAsia="en-US"/>
              </w:rPr>
            </w:pPr>
          </w:p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t xml:space="preserve">  </w:t>
            </w:r>
            <w:r w:rsidR="009D3D79" w:rsidRPr="009D3D79">
              <w:rPr>
                <w:rFonts w:eastAsia="Times New Roman"/>
                <w:noProof/>
                <w:sz w:val="16"/>
                <w:szCs w:val="16"/>
              </w:rPr>
              <w:t>3. It directs the learning to a further education level or occupation at the same level in the same area.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99CC"/>
          </w:tcPr>
          <w:p w:rsidR="00C25DBE" w:rsidRPr="00D07353" w:rsidRDefault="009D3D79" w:rsidP="00F160C9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D3D79">
              <w:rPr>
                <w:rFonts w:ascii="Arial" w:eastAsia="Times New Roman" w:hAnsi="Arial" w:cs="Arial"/>
                <w:sz w:val="16"/>
                <w:szCs w:val="16"/>
              </w:rPr>
              <w:t xml:space="preserve">3. </w:t>
            </w:r>
            <w:proofErr w:type="spellStart"/>
            <w:r w:rsidRPr="009D3D79">
              <w:rPr>
                <w:rFonts w:ascii="Arial" w:eastAsia="Times New Roman" w:hAnsi="Arial" w:cs="Arial"/>
                <w:sz w:val="16"/>
                <w:szCs w:val="16"/>
              </w:rPr>
              <w:t>Having</w:t>
            </w:r>
            <w:proofErr w:type="spellEnd"/>
            <w:r w:rsidRPr="009D3D7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sz w:val="16"/>
                <w:szCs w:val="16"/>
              </w:rPr>
              <w:t>knowledge</w:t>
            </w:r>
            <w:proofErr w:type="spellEnd"/>
            <w:r w:rsidRPr="009D3D79">
              <w:rPr>
                <w:rFonts w:ascii="Arial" w:eastAsia="Times New Roman" w:hAnsi="Arial" w:cs="Arial"/>
                <w:sz w:val="16"/>
                <w:szCs w:val="16"/>
              </w:rPr>
              <w:t xml:space="preserve"> of </w:t>
            </w:r>
            <w:proofErr w:type="spellStart"/>
            <w:r w:rsidRPr="009D3D79">
              <w:rPr>
                <w:rFonts w:ascii="Arial" w:eastAsia="Times New Roman" w:hAnsi="Arial" w:cs="Arial"/>
                <w:sz w:val="16"/>
                <w:szCs w:val="16"/>
              </w:rPr>
              <w:t>living</w:t>
            </w:r>
            <w:proofErr w:type="spellEnd"/>
            <w:r w:rsidRPr="009D3D7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sz w:val="16"/>
                <w:szCs w:val="16"/>
              </w:rPr>
              <w:t>learning</w:t>
            </w:r>
            <w:proofErr w:type="spellEnd"/>
            <w:r w:rsidRPr="009D3D7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sz w:val="16"/>
                <w:szCs w:val="16"/>
              </w:rPr>
              <w:t>the</w:t>
            </w:r>
            <w:proofErr w:type="spellEnd"/>
            <w:r w:rsidRPr="009D3D7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sz w:val="16"/>
                <w:szCs w:val="16"/>
              </w:rPr>
              <w:t>conscience</w:t>
            </w:r>
            <w:proofErr w:type="spellEnd"/>
            <w:r w:rsidRPr="009D3D79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5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9D3D79" w:rsidRPr="00D07353" w:rsidTr="00152E93">
        <w:trPr>
          <w:trHeight w:val="418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textDirection w:val="btLr"/>
            <w:vAlign w:val="bottom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F91B52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16"/>
                <w:szCs w:val="16"/>
              </w:rPr>
              <w:t>COMPETENCIES</w:t>
            </w:r>
          </w:p>
        </w:tc>
        <w:tc>
          <w:tcPr>
            <w:tcW w:w="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textDirection w:val="btL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9D3D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Communication</w:t>
            </w:r>
            <w:proofErr w:type="spellEnd"/>
            <w:r w:rsidRPr="009D3D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and</w:t>
            </w:r>
            <w:proofErr w:type="spellEnd"/>
            <w:r w:rsidRPr="009D3D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Social</w:t>
            </w:r>
            <w:proofErr w:type="spellEnd"/>
            <w:r w:rsidRPr="009D3D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Competence</w:t>
            </w:r>
            <w:r w:rsidRPr="00D0735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FF"/>
            <w:noWrap/>
          </w:tcPr>
          <w:p w:rsidR="009D3D79" w:rsidRPr="009D3D79" w:rsidRDefault="009D3D79" w:rsidP="000C1E93">
            <w:pPr>
              <w:rPr>
                <w:sz w:val="16"/>
                <w:szCs w:val="16"/>
              </w:rPr>
            </w:pPr>
            <w:r w:rsidRPr="009D3D79">
              <w:rPr>
                <w:sz w:val="16"/>
                <w:szCs w:val="16"/>
              </w:rPr>
              <w:t xml:space="preserve">1. </w:t>
            </w:r>
            <w:proofErr w:type="spellStart"/>
            <w:r w:rsidRPr="009D3D79">
              <w:rPr>
                <w:sz w:val="16"/>
                <w:szCs w:val="16"/>
              </w:rPr>
              <w:t>Describe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and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communicate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the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target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group</w:t>
            </w:r>
            <w:proofErr w:type="spellEnd"/>
            <w:r w:rsidRPr="009D3D79">
              <w:rPr>
                <w:sz w:val="16"/>
                <w:szCs w:val="16"/>
              </w:rPr>
              <w:t>.</w:t>
            </w:r>
          </w:p>
        </w:tc>
        <w:tc>
          <w:tcPr>
            <w:tcW w:w="2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4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99CC"/>
          </w:tcPr>
          <w:p w:rsidR="009D3D79" w:rsidRPr="009D3D79" w:rsidRDefault="009D3D79" w:rsidP="00FF14E8">
            <w:pPr>
              <w:rPr>
                <w:rFonts w:ascii="Arial" w:hAnsi="Arial" w:cs="Arial"/>
                <w:sz w:val="16"/>
                <w:szCs w:val="16"/>
              </w:rPr>
            </w:pPr>
            <w:r w:rsidRPr="009D3D79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To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be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able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to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transfer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thoughts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at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level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of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basic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knowledge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and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skills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which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are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related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to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field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through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written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and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oral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communication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D3D79" w:rsidRPr="009D3D79" w:rsidRDefault="009D3D79" w:rsidP="00FF14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99CC"/>
            <w:textDirection w:val="tbRl"/>
            <w:vAlign w:val="bottom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9D3D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Communication</w:t>
            </w:r>
            <w:proofErr w:type="spellEnd"/>
            <w:r w:rsidRPr="009D3D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and</w:t>
            </w:r>
            <w:proofErr w:type="spellEnd"/>
            <w:r w:rsidRPr="009D3D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Social</w:t>
            </w:r>
            <w:proofErr w:type="spellEnd"/>
            <w:r w:rsidRPr="009D3D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Competence</w:t>
            </w:r>
            <w:proofErr w:type="spellEnd"/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99CC"/>
            <w:textDirection w:val="tbRl"/>
            <w:vAlign w:val="center"/>
          </w:tcPr>
          <w:p w:rsidR="009D3D79" w:rsidRPr="00D07353" w:rsidRDefault="009D3D79" w:rsidP="00F160C9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9D3D79" w:rsidRPr="00D07353" w:rsidTr="0093232A">
        <w:trPr>
          <w:trHeight w:val="23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</w:tcPr>
          <w:p w:rsidR="009D3D79" w:rsidRPr="009D3D79" w:rsidRDefault="009D3D79" w:rsidP="000C1E93">
            <w:pPr>
              <w:rPr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D3D79" w:rsidRPr="009D3D79" w:rsidRDefault="009D3D79" w:rsidP="00F160C9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99CC"/>
            <w:textDirection w:val="tbRl"/>
            <w:vAlign w:val="bottom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9D3D79" w:rsidRPr="00D07353" w:rsidTr="00F160C9">
        <w:trPr>
          <w:trHeight w:val="196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</w:tcPr>
          <w:p w:rsidR="009D3D79" w:rsidRPr="009D3D79" w:rsidRDefault="009D3D79" w:rsidP="000C1E93">
            <w:pPr>
              <w:rPr>
                <w:sz w:val="16"/>
                <w:szCs w:val="16"/>
              </w:rPr>
            </w:pPr>
            <w:r w:rsidRPr="009D3D79">
              <w:rPr>
                <w:sz w:val="16"/>
                <w:szCs w:val="16"/>
              </w:rPr>
              <w:t xml:space="preserve">2. </w:t>
            </w:r>
            <w:proofErr w:type="spellStart"/>
            <w:r w:rsidRPr="009D3D79">
              <w:rPr>
                <w:sz w:val="16"/>
                <w:szCs w:val="16"/>
              </w:rPr>
              <w:t>It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transfers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the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subjects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related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to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the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field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correctly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to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the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experts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or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non-experts</w:t>
            </w:r>
            <w:proofErr w:type="spellEnd"/>
            <w:r w:rsidRPr="009D3D79">
              <w:rPr>
                <w:sz w:val="16"/>
                <w:szCs w:val="16"/>
              </w:rPr>
              <w:t>.</w:t>
            </w:r>
          </w:p>
          <w:p w:rsidR="009D3D79" w:rsidRPr="009D3D79" w:rsidRDefault="009D3D79" w:rsidP="000C1E93">
            <w:pPr>
              <w:rPr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CB4E5F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</w:rPr>
            </w:pPr>
            <w:proofErr w:type="gramStart"/>
            <w:r w:rsidRPr="00CB4E5F"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D3D79" w:rsidRPr="00CB4E5F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</w:rPr>
            </w:pPr>
            <w:proofErr w:type="gramStart"/>
            <w:r w:rsidRPr="00CB4E5F"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D3D79" w:rsidRPr="00CB4E5F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</w:rPr>
            </w:pPr>
            <w:proofErr w:type="gramStart"/>
            <w:r w:rsidRPr="00CB4E5F"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99CC"/>
          </w:tcPr>
          <w:p w:rsidR="009D3D79" w:rsidRPr="009D3D79" w:rsidRDefault="009D3D79" w:rsidP="00FF14E8">
            <w:pPr>
              <w:rPr>
                <w:rFonts w:ascii="Arial" w:hAnsi="Arial" w:cs="Arial"/>
                <w:sz w:val="16"/>
                <w:szCs w:val="16"/>
              </w:rPr>
            </w:pPr>
            <w:r w:rsidRPr="009D3D79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To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be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able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to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share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ideas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about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issues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related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to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field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and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suggestions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for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solutions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to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problems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experts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and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non-experts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D3D79" w:rsidRPr="009D3D79" w:rsidRDefault="009D3D79" w:rsidP="00FF14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99CC"/>
            <w:textDirection w:val="tbRl"/>
            <w:vAlign w:val="bottom"/>
          </w:tcPr>
          <w:p w:rsidR="009D3D79" w:rsidRPr="00D07353" w:rsidRDefault="009D3D79" w:rsidP="00F160C9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9D3D79" w:rsidRPr="00D07353" w:rsidTr="0093232A">
        <w:trPr>
          <w:trHeight w:val="23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D3D79" w:rsidRPr="009D3D79" w:rsidRDefault="009D3D79" w:rsidP="00F160C9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42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D3D79" w:rsidRPr="009D3D79" w:rsidRDefault="009D3D79" w:rsidP="00F160C9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99CC"/>
          </w:tcPr>
          <w:p w:rsidR="009D3D79" w:rsidRDefault="009D3D79" w:rsidP="00F160C9">
            <w:pPr>
              <w:jc w:val="center"/>
            </w:pPr>
            <w:r w:rsidRPr="00F91B52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16"/>
                <w:szCs w:val="16"/>
              </w:rPr>
              <w:t>COMPETENCIES</w:t>
            </w:r>
          </w:p>
        </w:tc>
      </w:tr>
      <w:tr w:rsidR="009D3D79" w:rsidRPr="00D07353" w:rsidTr="00F160C9">
        <w:trPr>
          <w:trHeight w:val="227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5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</w:tcPr>
          <w:p w:rsidR="009D3D79" w:rsidRPr="009D3D79" w:rsidRDefault="009D3D79" w:rsidP="000C1E93">
            <w:pPr>
              <w:rPr>
                <w:sz w:val="16"/>
                <w:szCs w:val="16"/>
              </w:rPr>
            </w:pPr>
            <w:r w:rsidRPr="009D3D79">
              <w:rPr>
                <w:sz w:val="16"/>
                <w:szCs w:val="16"/>
              </w:rPr>
              <w:t xml:space="preserve">3. Using a </w:t>
            </w:r>
            <w:proofErr w:type="spellStart"/>
            <w:r w:rsidRPr="009D3D79">
              <w:rPr>
                <w:sz w:val="16"/>
                <w:szCs w:val="16"/>
              </w:rPr>
              <w:t>foreign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language</w:t>
            </w:r>
            <w:proofErr w:type="spellEnd"/>
            <w:r w:rsidRPr="009D3D79">
              <w:rPr>
                <w:sz w:val="16"/>
                <w:szCs w:val="16"/>
              </w:rPr>
              <w:t xml:space="preserve"> at </w:t>
            </w:r>
            <w:proofErr w:type="spellStart"/>
            <w:r w:rsidRPr="009D3D79">
              <w:rPr>
                <w:sz w:val="16"/>
                <w:szCs w:val="16"/>
              </w:rPr>
              <w:t>least</w:t>
            </w:r>
            <w:proofErr w:type="spellEnd"/>
            <w:r w:rsidRPr="009D3D79">
              <w:rPr>
                <w:sz w:val="16"/>
                <w:szCs w:val="16"/>
              </w:rPr>
              <w:t xml:space="preserve"> at </w:t>
            </w:r>
            <w:proofErr w:type="spellStart"/>
            <w:r w:rsidRPr="009D3D79">
              <w:rPr>
                <w:sz w:val="16"/>
                <w:szCs w:val="16"/>
              </w:rPr>
              <w:t>European</w:t>
            </w:r>
            <w:proofErr w:type="spellEnd"/>
            <w:r w:rsidRPr="009D3D79">
              <w:rPr>
                <w:sz w:val="16"/>
                <w:szCs w:val="16"/>
              </w:rPr>
              <w:t xml:space="preserve"> Language Portfolio A2 General Level, it </w:t>
            </w:r>
            <w:proofErr w:type="spellStart"/>
            <w:r w:rsidRPr="009D3D79">
              <w:rPr>
                <w:sz w:val="16"/>
                <w:szCs w:val="16"/>
              </w:rPr>
              <w:t>tracks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the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information</w:t>
            </w:r>
            <w:proofErr w:type="spellEnd"/>
            <w:r w:rsidRPr="009D3D79">
              <w:rPr>
                <w:sz w:val="16"/>
                <w:szCs w:val="16"/>
              </w:rPr>
              <w:t xml:space="preserve"> in </w:t>
            </w:r>
            <w:proofErr w:type="spellStart"/>
            <w:r w:rsidRPr="009D3D79">
              <w:rPr>
                <w:sz w:val="16"/>
                <w:szCs w:val="16"/>
              </w:rPr>
              <w:t>its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field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and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communicates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with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colleagues</w:t>
            </w:r>
            <w:proofErr w:type="spellEnd"/>
            <w:r w:rsidRPr="009D3D79">
              <w:rPr>
                <w:sz w:val="16"/>
                <w:szCs w:val="16"/>
              </w:rPr>
              <w:t>.</w:t>
            </w:r>
          </w:p>
          <w:p w:rsidR="009D3D79" w:rsidRPr="009D3D79" w:rsidRDefault="009D3D79" w:rsidP="000C1E93">
            <w:pPr>
              <w:rPr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CB4E5F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</w:rPr>
            </w:pPr>
            <w:r w:rsidRPr="00CB4E5F"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CB4E5F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</w:rPr>
            </w:pPr>
            <w:proofErr w:type="gramStart"/>
            <w:r w:rsidRPr="00CB4E5F"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CB4E5F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</w:rPr>
            </w:pPr>
            <w:proofErr w:type="gramStart"/>
            <w:r w:rsidRPr="00CB4E5F"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CB4E5F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</w:rPr>
            </w:pPr>
            <w:r w:rsidRPr="00CB4E5F"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CB4E5F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</w:rPr>
            </w:pPr>
            <w:proofErr w:type="gramStart"/>
            <w:r w:rsidRPr="00CB4E5F"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9D3D79" w:rsidRPr="00CB4E5F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</w:rPr>
            </w:pPr>
            <w:proofErr w:type="gramStart"/>
            <w:r w:rsidRPr="00CB4E5F"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99CC"/>
          </w:tcPr>
          <w:p w:rsidR="009D3D79" w:rsidRPr="009D3D79" w:rsidRDefault="009D3D79" w:rsidP="00FF14E8">
            <w:pPr>
              <w:rPr>
                <w:rFonts w:ascii="Arial" w:hAnsi="Arial" w:cs="Arial"/>
                <w:sz w:val="16"/>
                <w:szCs w:val="16"/>
              </w:rPr>
            </w:pPr>
            <w:r w:rsidRPr="009D3D79">
              <w:rPr>
                <w:rFonts w:ascii="Arial" w:hAnsi="Arial" w:cs="Arial"/>
                <w:sz w:val="16"/>
                <w:szCs w:val="16"/>
              </w:rPr>
              <w:t xml:space="preserve">3. Using a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foreign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language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at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least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in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European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Language Portfolio A2 General Level,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to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be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able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to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follow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information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in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field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and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communicate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colleagues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99CC"/>
          </w:tcPr>
          <w:p w:rsidR="009D3D79" w:rsidRDefault="009D3D79" w:rsidP="00F160C9">
            <w:pPr>
              <w:jc w:val="center"/>
            </w:pPr>
          </w:p>
        </w:tc>
      </w:tr>
      <w:tr w:rsidR="009D3D79" w:rsidRPr="00D07353" w:rsidTr="00152E93">
        <w:trPr>
          <w:trHeight w:val="23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3D79" w:rsidRPr="009D3D79" w:rsidRDefault="009D3D79" w:rsidP="00F160C9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224DF9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3399"/>
                <w:sz w:val="20"/>
                <w:szCs w:val="20"/>
              </w:rPr>
            </w:pPr>
            <w:proofErr w:type="gramStart"/>
            <w:r w:rsidRPr="00224DF9">
              <w:rPr>
                <w:rFonts w:ascii="Arial" w:eastAsia="Times New Roman" w:hAnsi="Arial" w:cs="Arial"/>
                <w:b/>
                <w:bCs/>
                <w:color w:val="FF3399"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99CC"/>
          </w:tcPr>
          <w:p w:rsidR="009D3D79" w:rsidRPr="009D3D79" w:rsidRDefault="009D3D79" w:rsidP="00FF14E8">
            <w:pPr>
              <w:rPr>
                <w:rFonts w:ascii="Arial" w:hAnsi="Arial" w:cs="Arial"/>
                <w:sz w:val="16"/>
                <w:szCs w:val="16"/>
              </w:rPr>
            </w:pPr>
            <w:r w:rsidRPr="009D3D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99CC"/>
            <w:textDirection w:val="tbRl"/>
            <w:vAlign w:val="bottom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9D3D79" w:rsidRPr="00D07353" w:rsidTr="00152E93">
        <w:trPr>
          <w:trHeight w:val="197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57" w:type="dxa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</w:tcPr>
          <w:p w:rsidR="009D3D79" w:rsidRPr="009D3D79" w:rsidRDefault="009D3D79" w:rsidP="000C1E93">
            <w:pPr>
              <w:rPr>
                <w:sz w:val="16"/>
                <w:szCs w:val="16"/>
              </w:rPr>
            </w:pPr>
            <w:r w:rsidRPr="009D3D79">
              <w:rPr>
                <w:sz w:val="16"/>
                <w:szCs w:val="16"/>
              </w:rPr>
              <w:t xml:space="preserve">4. At </w:t>
            </w:r>
            <w:proofErr w:type="spellStart"/>
            <w:r w:rsidRPr="009D3D79">
              <w:rPr>
                <w:sz w:val="16"/>
                <w:szCs w:val="16"/>
              </w:rPr>
              <w:t>least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the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European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Computer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Use</w:t>
            </w:r>
            <w:proofErr w:type="spellEnd"/>
            <w:r w:rsidRPr="009D3D79">
              <w:rPr>
                <w:sz w:val="16"/>
                <w:szCs w:val="16"/>
              </w:rPr>
              <w:t xml:space="preserve"> License Basic Level </w:t>
            </w:r>
            <w:proofErr w:type="spellStart"/>
            <w:r w:rsidRPr="009D3D79">
              <w:rPr>
                <w:sz w:val="16"/>
                <w:szCs w:val="16"/>
              </w:rPr>
              <w:t>required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by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the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field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uses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computer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gramStart"/>
            <w:r w:rsidRPr="009D3D79">
              <w:rPr>
                <w:sz w:val="16"/>
                <w:szCs w:val="16"/>
              </w:rPr>
              <w:t>software</w:t>
            </w:r>
            <w:proofErr w:type="gram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and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information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and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communication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technologies</w:t>
            </w:r>
            <w:proofErr w:type="spellEnd"/>
            <w:r w:rsidRPr="009D3D79">
              <w:rPr>
                <w:sz w:val="16"/>
                <w:szCs w:val="16"/>
              </w:rPr>
              <w:t>.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99CC"/>
          </w:tcPr>
          <w:p w:rsidR="009D3D79" w:rsidRPr="009D3D79" w:rsidRDefault="009D3D79" w:rsidP="00FF14E8">
            <w:pPr>
              <w:rPr>
                <w:rFonts w:ascii="Arial" w:hAnsi="Arial" w:cs="Arial"/>
                <w:sz w:val="16"/>
                <w:szCs w:val="16"/>
              </w:rPr>
            </w:pPr>
            <w:r w:rsidRPr="009D3D79">
              <w:rPr>
                <w:rFonts w:ascii="Arial" w:hAnsi="Arial" w:cs="Arial"/>
                <w:sz w:val="16"/>
                <w:szCs w:val="16"/>
              </w:rPr>
              <w:t xml:space="preserve">4.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To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be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able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to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use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information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and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communication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technologies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computer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9D3D79">
              <w:rPr>
                <w:rFonts w:ascii="Arial" w:hAnsi="Arial" w:cs="Arial"/>
                <w:sz w:val="16"/>
                <w:szCs w:val="16"/>
              </w:rPr>
              <w:t>software</w:t>
            </w:r>
            <w:proofErr w:type="gramEnd"/>
            <w:r w:rsidRPr="009D3D79">
              <w:rPr>
                <w:rFonts w:ascii="Arial" w:hAnsi="Arial" w:cs="Arial"/>
                <w:sz w:val="16"/>
                <w:szCs w:val="16"/>
              </w:rPr>
              <w:t xml:space="preserve"> at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least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at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European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Computer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Use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License Basic Level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required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by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field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99CC"/>
            <w:textDirection w:val="tbRl"/>
            <w:vAlign w:val="bottom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C25DBE" w:rsidRPr="00D07353" w:rsidTr="00F160C9">
        <w:trPr>
          <w:trHeight w:val="23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227B7B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3399"/>
                <w:sz w:val="20"/>
                <w:szCs w:val="20"/>
              </w:rPr>
            </w:pPr>
            <w:proofErr w:type="gramStart"/>
            <w:r w:rsidRPr="00227B7B">
              <w:rPr>
                <w:rFonts w:ascii="Arial" w:eastAsia="Times New Roman" w:hAnsi="Arial" w:cs="Arial"/>
                <w:b/>
                <w:bCs/>
                <w:color w:val="FF3399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227B7B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3399"/>
                <w:sz w:val="20"/>
                <w:szCs w:val="20"/>
              </w:rPr>
            </w:pPr>
            <w:r w:rsidRPr="00227B7B">
              <w:rPr>
                <w:rFonts w:ascii="Arial" w:eastAsia="Times New Roman" w:hAnsi="Arial" w:cs="Arial"/>
                <w:b/>
                <w:bCs/>
                <w:color w:val="FF3399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227B7B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3399"/>
                <w:sz w:val="20"/>
                <w:szCs w:val="20"/>
              </w:rPr>
            </w:pPr>
            <w:proofErr w:type="gramStart"/>
            <w:r w:rsidRPr="00227B7B">
              <w:rPr>
                <w:rFonts w:ascii="Arial" w:eastAsia="Times New Roman" w:hAnsi="Arial" w:cs="Arial"/>
                <w:b/>
                <w:bCs/>
                <w:color w:val="FF3399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227B7B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3399"/>
                <w:sz w:val="20"/>
                <w:szCs w:val="20"/>
              </w:rPr>
            </w:pPr>
            <w:r w:rsidRPr="00227B7B">
              <w:rPr>
                <w:rFonts w:ascii="Arial" w:eastAsia="Times New Roman" w:hAnsi="Arial" w:cs="Arial"/>
                <w:b/>
                <w:bCs/>
                <w:color w:val="FF3399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227B7B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3399"/>
                <w:sz w:val="20"/>
                <w:szCs w:val="20"/>
              </w:rPr>
            </w:pPr>
            <w:proofErr w:type="gramStart"/>
            <w:r w:rsidRPr="00227B7B">
              <w:rPr>
                <w:rFonts w:ascii="Arial" w:eastAsia="Times New Roman" w:hAnsi="Arial" w:cs="Arial"/>
                <w:b/>
                <w:bCs/>
                <w:color w:val="FF3399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227B7B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3399"/>
                <w:sz w:val="20"/>
                <w:szCs w:val="20"/>
              </w:rPr>
            </w:pPr>
            <w:proofErr w:type="gramStart"/>
            <w:r w:rsidRPr="00227B7B">
              <w:rPr>
                <w:rFonts w:ascii="Arial" w:eastAsia="Times New Roman" w:hAnsi="Arial" w:cs="Arial"/>
                <w:b/>
                <w:bCs/>
                <w:color w:val="FF3399"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07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extDirection w:val="tbRl"/>
            <w:vAlign w:val="bottom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9D3D79" w:rsidRPr="00D07353" w:rsidTr="00F160C9">
        <w:trPr>
          <w:trHeight w:val="33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textDirection w:val="btLr"/>
            <w:vAlign w:val="bottom"/>
          </w:tcPr>
          <w:p w:rsidR="009D3D79" w:rsidRPr="00D07353" w:rsidRDefault="009D3D79" w:rsidP="00F160C9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F91B52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16"/>
                <w:szCs w:val="16"/>
              </w:rPr>
              <w:t>COMPETENCIES</w:t>
            </w:r>
          </w:p>
        </w:tc>
        <w:tc>
          <w:tcPr>
            <w:tcW w:w="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textDirection w:val="btLr"/>
            <w:vAlign w:val="bottom"/>
          </w:tcPr>
          <w:p w:rsidR="009D3D79" w:rsidRPr="00D07353" w:rsidRDefault="009D3D79" w:rsidP="00F160C9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9D3D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Field</w:t>
            </w:r>
            <w:proofErr w:type="spellEnd"/>
            <w:r w:rsidRPr="009D3D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Specific</w:t>
            </w:r>
            <w:proofErr w:type="spellEnd"/>
            <w:r w:rsidRPr="009D3D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Competence</w:t>
            </w:r>
            <w:proofErr w:type="spellEnd"/>
            <w:r w:rsidRPr="00D0735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 xml:space="preserve">     </w:t>
            </w:r>
          </w:p>
        </w:tc>
        <w:tc>
          <w:tcPr>
            <w:tcW w:w="43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</w:tcPr>
          <w:p w:rsidR="009D3D79" w:rsidRPr="009D3D79" w:rsidRDefault="009D3D79" w:rsidP="006A66CD">
            <w:pPr>
              <w:rPr>
                <w:sz w:val="16"/>
                <w:szCs w:val="16"/>
              </w:rPr>
            </w:pPr>
            <w:r w:rsidRPr="009D3D79">
              <w:rPr>
                <w:sz w:val="16"/>
                <w:szCs w:val="16"/>
              </w:rPr>
              <w:t xml:space="preserve">1. </w:t>
            </w:r>
            <w:proofErr w:type="spellStart"/>
            <w:r w:rsidRPr="009D3D79">
              <w:rPr>
                <w:sz w:val="16"/>
                <w:szCs w:val="16"/>
              </w:rPr>
              <w:t>Execute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the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application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successfully</w:t>
            </w:r>
            <w:proofErr w:type="spellEnd"/>
            <w:r w:rsidRPr="009D3D79">
              <w:rPr>
                <w:sz w:val="16"/>
                <w:szCs w:val="16"/>
              </w:rPr>
              <w:t xml:space="preserve"> in </w:t>
            </w:r>
            <w:proofErr w:type="spellStart"/>
            <w:r w:rsidRPr="009D3D79">
              <w:rPr>
                <w:sz w:val="16"/>
                <w:szCs w:val="16"/>
              </w:rPr>
              <w:t>the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field</w:t>
            </w:r>
            <w:proofErr w:type="spellEnd"/>
            <w:r w:rsidRPr="009D3D79">
              <w:rPr>
                <w:sz w:val="16"/>
                <w:szCs w:val="16"/>
              </w:rPr>
              <w:t>.</w:t>
            </w:r>
          </w:p>
          <w:p w:rsidR="009D3D79" w:rsidRPr="009D3D79" w:rsidRDefault="009D3D79" w:rsidP="006A66CD">
            <w:pPr>
              <w:rPr>
                <w:sz w:val="16"/>
                <w:szCs w:val="16"/>
              </w:rPr>
            </w:pPr>
          </w:p>
        </w:tc>
        <w:tc>
          <w:tcPr>
            <w:tcW w:w="2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42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99CC"/>
          </w:tcPr>
          <w:p w:rsidR="009D3D79" w:rsidRPr="009D3D79" w:rsidRDefault="009D3D79" w:rsidP="008573F9">
            <w:pPr>
              <w:rPr>
                <w:rFonts w:ascii="Arial" w:hAnsi="Arial" w:cs="Arial"/>
                <w:sz w:val="16"/>
                <w:szCs w:val="16"/>
              </w:rPr>
            </w:pPr>
            <w:r w:rsidRPr="009D3D79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To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have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social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scientific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cultural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and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ethical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values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in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stages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of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collecting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implementing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and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announcing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9D3D79">
              <w:rPr>
                <w:rFonts w:ascii="Arial" w:hAnsi="Arial" w:cs="Arial"/>
                <w:sz w:val="16"/>
                <w:szCs w:val="16"/>
              </w:rPr>
              <w:t>data</w:t>
            </w:r>
            <w:proofErr w:type="gram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related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to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field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D3D79" w:rsidRPr="009D3D79" w:rsidRDefault="009D3D79" w:rsidP="00857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99CC"/>
            <w:textDirection w:val="tbRl"/>
            <w:vAlign w:val="bottom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9D3D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Field</w:t>
            </w:r>
            <w:proofErr w:type="spellEnd"/>
            <w:r w:rsidRPr="009D3D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Specific</w:t>
            </w:r>
            <w:proofErr w:type="spellEnd"/>
            <w:r w:rsidRPr="009D3D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Competence</w:t>
            </w:r>
            <w:proofErr w:type="spellEnd"/>
          </w:p>
        </w:tc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99CC"/>
            <w:textDirection w:val="tbRl"/>
            <w:vAlign w:val="bottom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F91B52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16"/>
                <w:szCs w:val="16"/>
              </w:rPr>
              <w:t>COMPETENCIES</w:t>
            </w:r>
          </w:p>
        </w:tc>
      </w:tr>
      <w:tr w:rsidR="009D3D79" w:rsidRPr="00D07353" w:rsidTr="00F160C9">
        <w:trPr>
          <w:trHeight w:val="33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textDirection w:val="btLr"/>
            <w:vAlign w:val="bottom"/>
          </w:tcPr>
          <w:p w:rsidR="009D3D79" w:rsidRPr="00D07353" w:rsidRDefault="009D3D79" w:rsidP="00F160C9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textDirection w:val="btLr"/>
            <w:vAlign w:val="bottom"/>
          </w:tcPr>
          <w:p w:rsidR="009D3D79" w:rsidRPr="00D07353" w:rsidRDefault="009D3D79" w:rsidP="00F160C9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5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</w:tcPr>
          <w:p w:rsidR="009D3D79" w:rsidRPr="009D3D79" w:rsidRDefault="009D3D79" w:rsidP="00F160C9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D79" w:rsidRPr="00227B7B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3399"/>
                <w:sz w:val="20"/>
                <w:szCs w:val="20"/>
              </w:rPr>
            </w:pPr>
            <w:proofErr w:type="gramStart"/>
            <w:r w:rsidRPr="00227B7B">
              <w:rPr>
                <w:rFonts w:ascii="Arial" w:eastAsia="Times New Roman" w:hAnsi="Arial" w:cs="Arial"/>
                <w:b/>
                <w:bCs/>
                <w:color w:val="FF3399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D79" w:rsidRPr="00227B7B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3399"/>
                <w:sz w:val="20"/>
                <w:szCs w:val="20"/>
              </w:rPr>
            </w:pPr>
            <w:proofErr w:type="gramStart"/>
            <w:r w:rsidRPr="00227B7B">
              <w:rPr>
                <w:rFonts w:ascii="Arial" w:eastAsia="Times New Roman" w:hAnsi="Arial" w:cs="Arial"/>
                <w:b/>
                <w:bCs/>
                <w:color w:val="FF3399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D79" w:rsidRPr="00227B7B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3399"/>
                <w:sz w:val="20"/>
                <w:szCs w:val="20"/>
              </w:rPr>
            </w:pPr>
            <w:proofErr w:type="gramStart"/>
            <w:r w:rsidRPr="00227B7B">
              <w:rPr>
                <w:rFonts w:ascii="Arial" w:eastAsia="Times New Roman" w:hAnsi="Arial" w:cs="Arial"/>
                <w:b/>
                <w:bCs/>
                <w:color w:val="FF3399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42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99CC"/>
          </w:tcPr>
          <w:p w:rsidR="009D3D79" w:rsidRPr="009D3D79" w:rsidRDefault="009D3D79" w:rsidP="00F160C9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99CC"/>
            <w:textDirection w:val="tbRl"/>
            <w:vAlign w:val="bottom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99CC"/>
            <w:textDirection w:val="tbRl"/>
            <w:vAlign w:val="bottom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9D3D79" w:rsidRPr="00D07353" w:rsidTr="00F160C9">
        <w:trPr>
          <w:trHeight w:val="33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textDirection w:val="btLr"/>
            <w:vAlign w:val="bottom"/>
          </w:tcPr>
          <w:p w:rsidR="009D3D79" w:rsidRPr="00D07353" w:rsidRDefault="009D3D79" w:rsidP="00F160C9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textDirection w:val="btLr"/>
            <w:vAlign w:val="bottom"/>
          </w:tcPr>
          <w:p w:rsidR="009D3D79" w:rsidRPr="00D07353" w:rsidRDefault="009D3D79" w:rsidP="00F160C9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</w:tcPr>
          <w:p w:rsidR="009D3D79" w:rsidRPr="009D3D79" w:rsidRDefault="009D3D79" w:rsidP="006A66CD">
            <w:pPr>
              <w:rPr>
                <w:sz w:val="16"/>
                <w:szCs w:val="16"/>
              </w:rPr>
            </w:pPr>
            <w:r w:rsidRPr="009D3D79">
              <w:rPr>
                <w:sz w:val="16"/>
                <w:szCs w:val="16"/>
              </w:rPr>
              <w:t xml:space="preserve">2. Has </w:t>
            </w:r>
            <w:proofErr w:type="spellStart"/>
            <w:r w:rsidRPr="009D3D79">
              <w:rPr>
                <w:sz w:val="16"/>
                <w:szCs w:val="16"/>
              </w:rPr>
              <w:t>artistic</w:t>
            </w:r>
            <w:proofErr w:type="spellEnd"/>
            <w:r w:rsidRPr="009D3D79">
              <w:rPr>
                <w:sz w:val="16"/>
                <w:szCs w:val="16"/>
              </w:rPr>
              <w:t xml:space="preserve">, </w:t>
            </w:r>
            <w:proofErr w:type="spellStart"/>
            <w:r w:rsidRPr="009D3D79">
              <w:rPr>
                <w:sz w:val="16"/>
                <w:szCs w:val="16"/>
              </w:rPr>
              <w:t>cultural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and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ethical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values</w:t>
            </w:r>
            <w:proofErr w:type="spellEnd"/>
            <w:r w:rsidRPr="009D3D79">
              <w:rPr>
                <w:sz w:val="16"/>
                <w:szCs w:val="16"/>
              </w:rPr>
              <w:t>.</w:t>
            </w:r>
          </w:p>
          <w:p w:rsidR="009D3D79" w:rsidRPr="009D3D79" w:rsidRDefault="009D3D79" w:rsidP="006A66CD">
            <w:pPr>
              <w:rPr>
                <w:sz w:val="16"/>
                <w:szCs w:val="16"/>
              </w:rPr>
            </w:pPr>
          </w:p>
        </w:tc>
        <w:tc>
          <w:tcPr>
            <w:tcW w:w="2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42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99CC"/>
          </w:tcPr>
          <w:p w:rsidR="009D3D79" w:rsidRPr="009D3D79" w:rsidRDefault="009D3D79" w:rsidP="00F160C9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99CC"/>
            <w:textDirection w:val="tbRl"/>
            <w:vAlign w:val="bottom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99CC"/>
            <w:textDirection w:val="tbRl"/>
            <w:vAlign w:val="bottom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9D3D79" w:rsidRPr="00D07353" w:rsidTr="00C11C31">
        <w:trPr>
          <w:trHeight w:val="4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D3D79" w:rsidRPr="00D07353" w:rsidRDefault="009D3D79" w:rsidP="00F160C9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D3D79" w:rsidRPr="00D07353" w:rsidRDefault="009D3D79" w:rsidP="00F160C9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3D79" w:rsidRPr="009D3D79" w:rsidRDefault="009D3D79" w:rsidP="00F160C9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D3D79" w:rsidRPr="009D3D79" w:rsidRDefault="009D3D79" w:rsidP="00F160C9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9D3D79" w:rsidRPr="00D07353" w:rsidTr="00F160C9">
        <w:trPr>
          <w:trHeight w:val="266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D3D79" w:rsidRPr="00D07353" w:rsidRDefault="009D3D79" w:rsidP="00F160C9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D3D79" w:rsidRPr="00D07353" w:rsidRDefault="009D3D79" w:rsidP="00F160C9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</w:tcPr>
          <w:p w:rsidR="009D3D79" w:rsidRPr="009D3D79" w:rsidRDefault="009D3D79" w:rsidP="006A66CD">
            <w:pPr>
              <w:rPr>
                <w:sz w:val="16"/>
                <w:szCs w:val="16"/>
              </w:rPr>
            </w:pPr>
            <w:r w:rsidRPr="009D3D79">
              <w:rPr>
                <w:sz w:val="16"/>
                <w:szCs w:val="16"/>
              </w:rPr>
              <w:t xml:space="preserve">3. Has </w:t>
            </w:r>
            <w:proofErr w:type="spellStart"/>
            <w:r w:rsidRPr="009D3D79">
              <w:rPr>
                <w:sz w:val="16"/>
                <w:szCs w:val="16"/>
              </w:rPr>
              <w:t>sufficient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consciousness</w:t>
            </w:r>
            <w:proofErr w:type="spellEnd"/>
            <w:r w:rsidRPr="009D3D79">
              <w:rPr>
                <w:sz w:val="16"/>
                <w:szCs w:val="16"/>
              </w:rPr>
              <w:t xml:space="preserve"> on </w:t>
            </w:r>
            <w:proofErr w:type="spellStart"/>
            <w:r w:rsidRPr="009D3D79">
              <w:rPr>
                <w:sz w:val="16"/>
                <w:szCs w:val="16"/>
              </w:rPr>
              <w:t>environmental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sensitivity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and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occupational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health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and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safety</w:t>
            </w:r>
            <w:proofErr w:type="spellEnd"/>
            <w:r w:rsidRPr="009D3D79">
              <w:rPr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sz w:val="16"/>
                <w:szCs w:val="16"/>
              </w:rPr>
              <w:t>issues</w:t>
            </w:r>
            <w:proofErr w:type="spellEnd"/>
            <w:r w:rsidRPr="009D3D79">
              <w:rPr>
                <w:sz w:val="16"/>
                <w:szCs w:val="16"/>
              </w:rPr>
              <w:t>.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CB4E5F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548DD4"/>
                <w:sz w:val="20"/>
                <w:szCs w:val="20"/>
              </w:rPr>
            </w:pPr>
            <w:proofErr w:type="gramStart"/>
            <w:r w:rsidRPr="00CB4E5F">
              <w:rPr>
                <w:rFonts w:ascii="Arial" w:eastAsia="Times New Roman" w:hAnsi="Arial" w:cs="Arial"/>
                <w:b/>
                <w:bCs/>
                <w:color w:val="548DD4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CB4E5F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548DD4"/>
                <w:sz w:val="20"/>
                <w:szCs w:val="20"/>
              </w:rPr>
            </w:pPr>
            <w:proofErr w:type="gramStart"/>
            <w:r w:rsidRPr="00CB4E5F">
              <w:rPr>
                <w:rFonts w:ascii="Arial" w:eastAsia="Times New Roman" w:hAnsi="Arial" w:cs="Arial"/>
                <w:b/>
                <w:bCs/>
                <w:color w:val="548DD4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r w:rsidRPr="00D0735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CB4E5F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548DD4"/>
                <w:sz w:val="20"/>
                <w:szCs w:val="20"/>
              </w:rPr>
            </w:pPr>
            <w:proofErr w:type="gramStart"/>
            <w:r w:rsidRPr="00CB4E5F">
              <w:rPr>
                <w:rFonts w:ascii="Arial" w:eastAsia="Times New Roman" w:hAnsi="Arial" w:cs="Arial"/>
                <w:b/>
                <w:bCs/>
                <w:color w:val="548DD4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99CC"/>
          </w:tcPr>
          <w:p w:rsidR="009D3D79" w:rsidRPr="009D3D79" w:rsidRDefault="009D3D79" w:rsidP="008573F9">
            <w:pPr>
              <w:rPr>
                <w:rFonts w:ascii="Arial" w:hAnsi="Arial" w:cs="Arial"/>
                <w:sz w:val="16"/>
                <w:szCs w:val="16"/>
              </w:rPr>
            </w:pPr>
            <w:r w:rsidRPr="009D3D79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To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have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social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scientific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cultural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and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ethical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values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in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stages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of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collecting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implementing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and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announcing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9D3D79">
              <w:rPr>
                <w:rFonts w:ascii="Arial" w:hAnsi="Arial" w:cs="Arial"/>
                <w:sz w:val="16"/>
                <w:szCs w:val="16"/>
              </w:rPr>
              <w:t>data</w:t>
            </w:r>
            <w:proofErr w:type="gram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related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to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3D79">
              <w:rPr>
                <w:rFonts w:ascii="Arial" w:hAnsi="Arial" w:cs="Arial"/>
                <w:sz w:val="16"/>
                <w:szCs w:val="16"/>
              </w:rPr>
              <w:t>field</w:t>
            </w:r>
            <w:proofErr w:type="spellEnd"/>
            <w:r w:rsidRPr="009D3D7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D3D79" w:rsidRPr="00D07353" w:rsidRDefault="009D3D79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C25DBE" w:rsidRPr="00D07353" w:rsidTr="00F160C9">
        <w:trPr>
          <w:trHeight w:val="5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25DBE" w:rsidRPr="00D07353" w:rsidRDefault="00C25DBE" w:rsidP="00F160C9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25DBE" w:rsidRPr="00D07353" w:rsidRDefault="00C25DBE" w:rsidP="00F160C9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5DBE" w:rsidRPr="00D07353" w:rsidRDefault="00C25DBE" w:rsidP="00F160C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E172D7" w:rsidRDefault="00E172D7">
      <w:bookmarkStart w:id="0" w:name="_GoBack"/>
      <w:bookmarkEnd w:id="0"/>
    </w:p>
    <w:sectPr w:rsidR="00E172D7" w:rsidSect="00F160C9">
      <w:pgSz w:w="16838" w:h="11906" w:orient="landscape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DB" w:rsidRDefault="00ED61DB" w:rsidP="00C25DBE">
      <w:r>
        <w:separator/>
      </w:r>
    </w:p>
  </w:endnote>
  <w:endnote w:type="continuationSeparator" w:id="0">
    <w:p w:rsidR="00ED61DB" w:rsidRDefault="00ED61DB" w:rsidP="00C2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DB" w:rsidRDefault="00ED61DB" w:rsidP="00C25DBE">
      <w:r>
        <w:separator/>
      </w:r>
    </w:p>
  </w:footnote>
  <w:footnote w:type="continuationSeparator" w:id="0">
    <w:p w:rsidR="00ED61DB" w:rsidRDefault="00ED61DB" w:rsidP="00C25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C40AF"/>
    <w:multiLevelType w:val="hybridMultilevel"/>
    <w:tmpl w:val="DEB8C244"/>
    <w:lvl w:ilvl="0" w:tplc="DD62B6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32"/>
    <w:rsid w:val="001A3389"/>
    <w:rsid w:val="001E1C31"/>
    <w:rsid w:val="003427B1"/>
    <w:rsid w:val="003C07F6"/>
    <w:rsid w:val="009D3D79"/>
    <w:rsid w:val="00A2319B"/>
    <w:rsid w:val="00A43432"/>
    <w:rsid w:val="00C25DBE"/>
    <w:rsid w:val="00E172D7"/>
    <w:rsid w:val="00ED61DB"/>
    <w:rsid w:val="00F160C9"/>
    <w:rsid w:val="00F71F47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D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pnotMetniChar">
    <w:name w:val="Dipnot Metni Char"/>
    <w:link w:val="DipnotMetni"/>
    <w:semiHidden/>
    <w:locked/>
    <w:rsid w:val="00C25DBE"/>
    <w:rPr>
      <w:rFonts w:ascii="Calibri" w:eastAsia="Calibri" w:hAnsi="Calibri"/>
    </w:rPr>
  </w:style>
  <w:style w:type="paragraph" w:styleId="DipnotMetni">
    <w:name w:val="footnote text"/>
    <w:basedOn w:val="Normal"/>
    <w:link w:val="DipnotMetniChar"/>
    <w:semiHidden/>
    <w:rsid w:val="00C25DBE"/>
    <w:rPr>
      <w:rFonts w:ascii="Calibri" w:hAnsi="Calibri" w:cstheme="minorBidi"/>
      <w:sz w:val="22"/>
      <w:szCs w:val="22"/>
      <w:lang w:eastAsia="en-US"/>
    </w:rPr>
  </w:style>
  <w:style w:type="character" w:customStyle="1" w:styleId="DipnotMetniChar1">
    <w:name w:val="Dipnot Metni Char1"/>
    <w:basedOn w:val="VarsaylanParagrafYazTipi"/>
    <w:uiPriority w:val="99"/>
    <w:semiHidden/>
    <w:rsid w:val="00C25DBE"/>
    <w:rPr>
      <w:rFonts w:ascii="Times New Roman" w:eastAsia="Calibri" w:hAnsi="Times New Roman" w:cs="Times New Roman"/>
      <w:sz w:val="20"/>
      <w:szCs w:val="20"/>
      <w:lang w:eastAsia="tr-TR"/>
    </w:rPr>
  </w:style>
  <w:style w:type="paragraph" w:customStyle="1" w:styleId="Default">
    <w:name w:val="Default"/>
    <w:rsid w:val="00C25D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DipnotBavurusu">
    <w:name w:val="footnote reference"/>
    <w:semiHidden/>
    <w:rsid w:val="00C25DBE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D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pnotMetniChar">
    <w:name w:val="Dipnot Metni Char"/>
    <w:link w:val="DipnotMetni"/>
    <w:semiHidden/>
    <w:locked/>
    <w:rsid w:val="00C25DBE"/>
    <w:rPr>
      <w:rFonts w:ascii="Calibri" w:eastAsia="Calibri" w:hAnsi="Calibri"/>
    </w:rPr>
  </w:style>
  <w:style w:type="paragraph" w:styleId="DipnotMetni">
    <w:name w:val="footnote text"/>
    <w:basedOn w:val="Normal"/>
    <w:link w:val="DipnotMetniChar"/>
    <w:semiHidden/>
    <w:rsid w:val="00C25DBE"/>
    <w:rPr>
      <w:rFonts w:ascii="Calibri" w:hAnsi="Calibri" w:cstheme="minorBidi"/>
      <w:sz w:val="22"/>
      <w:szCs w:val="22"/>
      <w:lang w:eastAsia="en-US"/>
    </w:rPr>
  </w:style>
  <w:style w:type="character" w:customStyle="1" w:styleId="DipnotMetniChar1">
    <w:name w:val="Dipnot Metni Char1"/>
    <w:basedOn w:val="VarsaylanParagrafYazTipi"/>
    <w:uiPriority w:val="99"/>
    <w:semiHidden/>
    <w:rsid w:val="00C25DBE"/>
    <w:rPr>
      <w:rFonts w:ascii="Times New Roman" w:eastAsia="Calibri" w:hAnsi="Times New Roman" w:cs="Times New Roman"/>
      <w:sz w:val="20"/>
      <w:szCs w:val="20"/>
      <w:lang w:eastAsia="tr-TR"/>
    </w:rPr>
  </w:style>
  <w:style w:type="paragraph" w:customStyle="1" w:styleId="Default">
    <w:name w:val="Default"/>
    <w:rsid w:val="00C25D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DipnotBavurusu">
    <w:name w:val="footnote reference"/>
    <w:semiHidden/>
    <w:rsid w:val="00C25DB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C879A-C484-42FB-86CB-93DCC5C8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Exper14-PC01</dc:creator>
  <cp:keywords/>
  <dc:description/>
  <cp:lastModifiedBy>Exper14-PC01</cp:lastModifiedBy>
  <cp:revision>4</cp:revision>
  <dcterms:created xsi:type="dcterms:W3CDTF">2017-07-03T10:20:00Z</dcterms:created>
  <dcterms:modified xsi:type="dcterms:W3CDTF">2017-07-03T10:47:00Z</dcterms:modified>
</cp:coreProperties>
</file>