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8B" w:rsidRDefault="0082728B" w:rsidP="0082728B">
      <w:pPr>
        <w:jc w:val="right"/>
        <w:rPr>
          <w:rFonts w:ascii="Tahoma" w:hAnsi="Tahoma" w:cs="Tahoma"/>
          <w:sz w:val="32"/>
          <w:szCs w:val="32"/>
          <w:u w:val="single"/>
        </w:rPr>
      </w:pPr>
      <w:r w:rsidRPr="005A4CD9">
        <w:rPr>
          <w:rFonts w:ascii="Tahoma" w:hAnsi="Tahoma" w:cs="Tahoma"/>
          <w:sz w:val="32"/>
          <w:szCs w:val="32"/>
          <w:u w:val="single"/>
          <w:rtl/>
        </w:rPr>
        <w:t>النفسُ تبكي</w:t>
      </w:r>
      <w:r w:rsidRPr="005A4CD9">
        <w:rPr>
          <w:rFonts w:ascii="Tahoma" w:hAnsi="Tahoma" w:cs="Tahoma"/>
          <w:sz w:val="32"/>
          <w:szCs w:val="32"/>
          <w:rtl/>
        </w:rPr>
        <w:t xml:space="preserve">                   </w:t>
      </w:r>
      <w:r w:rsidRPr="005A4CD9">
        <w:rPr>
          <w:rFonts w:ascii="Tahoma" w:hAnsi="Tahoma" w:cs="Tahoma"/>
          <w:sz w:val="32"/>
          <w:szCs w:val="32"/>
          <w:u w:val="single"/>
          <w:rtl/>
        </w:rPr>
        <w:t>الإمام علي بن أبي طالب</w:t>
      </w:r>
    </w:p>
    <w:p w:rsidR="00165C1C" w:rsidRPr="005A4CD9" w:rsidRDefault="00165C1C" w:rsidP="0082728B">
      <w:pPr>
        <w:jc w:val="right"/>
        <w:rPr>
          <w:rFonts w:ascii="Tahoma" w:hAnsi="Tahoma" w:cs="Tahoma"/>
          <w:sz w:val="32"/>
          <w:szCs w:val="32"/>
          <w:u w:val="single"/>
        </w:rPr>
      </w:pPr>
    </w:p>
    <w:p w:rsidR="00400B3B" w:rsidRPr="005A4CD9" w:rsidRDefault="00400B3B" w:rsidP="00D368A3">
      <w:pPr>
        <w:bidi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النفسُ تبكي على الدنيا وقد علمت</w:t>
      </w:r>
      <w:r w:rsidRPr="005A4CD9">
        <w:rPr>
          <w:rFonts w:ascii="Tahoma" w:hAnsi="Tahoma" w:cs="Tahoma"/>
          <w:sz w:val="36"/>
          <w:szCs w:val="36"/>
        </w:rPr>
        <w:t xml:space="preserve">  </w:t>
      </w:r>
      <w:r w:rsidR="00154940" w:rsidRPr="005A4CD9">
        <w:rPr>
          <w:rFonts w:ascii="Tahoma" w:hAnsi="Tahoma" w:cs="Tahoma"/>
          <w:sz w:val="36"/>
          <w:szCs w:val="36"/>
        </w:rPr>
        <w:t xml:space="preserve">   </w:t>
      </w:r>
      <w:r w:rsidRPr="005A4CD9">
        <w:rPr>
          <w:rFonts w:ascii="Tahoma" w:hAnsi="Tahoma" w:cs="Tahoma"/>
          <w:sz w:val="36"/>
          <w:szCs w:val="36"/>
          <w:rtl/>
        </w:rPr>
        <w:t>أن السعادة فيها ترك ما فيها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لا دارٌ للمرءِ بعد الموت يسكُنها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</w:t>
      </w:r>
      <w:r w:rsidRPr="005A4CD9">
        <w:rPr>
          <w:rFonts w:ascii="Tahoma" w:hAnsi="Tahoma" w:cs="Tahoma"/>
          <w:sz w:val="36"/>
          <w:szCs w:val="36"/>
          <w:rtl/>
        </w:rPr>
        <w:t>إلا التي كانَ قبل الموتِ بانيها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فإن بناها بخير طاب مسكنُه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    </w:t>
      </w:r>
      <w:r w:rsidRPr="005A4CD9">
        <w:rPr>
          <w:rFonts w:ascii="Tahoma" w:hAnsi="Tahoma" w:cs="Tahoma"/>
          <w:sz w:val="36"/>
          <w:szCs w:val="36"/>
          <w:rtl/>
        </w:rPr>
        <w:t>وإن بناها بشر خاب بانيها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  <w:rtl/>
        </w:rPr>
      </w:pPr>
      <w:r w:rsidRPr="005A4CD9">
        <w:rPr>
          <w:rFonts w:ascii="Tahoma" w:hAnsi="Tahoma" w:cs="Tahoma"/>
          <w:sz w:val="36"/>
          <w:szCs w:val="36"/>
          <w:rtl/>
        </w:rPr>
        <w:t>أموالنا لذوي الميراث نجمعُها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 </w:t>
      </w:r>
      <w:r w:rsidRPr="005A4CD9">
        <w:rPr>
          <w:rFonts w:ascii="Tahoma" w:hAnsi="Tahoma" w:cs="Tahoma"/>
          <w:sz w:val="36"/>
          <w:szCs w:val="36"/>
          <w:rtl/>
        </w:rPr>
        <w:t>ودورنا لخراب الدهر نبنيها</w:t>
      </w:r>
    </w:p>
    <w:p w:rsidR="0082728B" w:rsidRPr="005A4CD9" w:rsidRDefault="0082728B" w:rsidP="00154940">
      <w:pPr>
        <w:jc w:val="right"/>
        <w:rPr>
          <w:rFonts w:ascii="Tahoma" w:hAnsi="Tahoma" w:cs="Tahoma"/>
          <w:sz w:val="36"/>
          <w:szCs w:val="36"/>
        </w:rPr>
      </w:pP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أين الملوك التي كانت مسلطنةً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</w:t>
      </w:r>
      <w:r w:rsidRPr="005A4CD9">
        <w:rPr>
          <w:rFonts w:ascii="Tahoma" w:hAnsi="Tahoma" w:cs="Tahoma"/>
          <w:sz w:val="36"/>
          <w:szCs w:val="36"/>
          <w:rtl/>
        </w:rPr>
        <w:t>حتى سقاها بكأس الموت ساقيها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فكم مدائنٍ في الآفاق قد بنيت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  </w:t>
      </w:r>
      <w:r w:rsidRPr="005A4CD9">
        <w:rPr>
          <w:rFonts w:ascii="Tahoma" w:hAnsi="Tahoma" w:cs="Tahoma"/>
          <w:sz w:val="36"/>
          <w:szCs w:val="36"/>
          <w:rtl/>
        </w:rPr>
        <w:t>أمست خرابا وأفنى الموتُ أهليها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لا تركِنَنَّ إلى الدنيا وما فيها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  </w:t>
      </w:r>
      <w:r w:rsidRPr="005A4CD9">
        <w:rPr>
          <w:rFonts w:ascii="Tahoma" w:hAnsi="Tahoma" w:cs="Tahoma"/>
          <w:sz w:val="36"/>
          <w:szCs w:val="36"/>
          <w:rtl/>
        </w:rPr>
        <w:t>فالموت لا شك يُفني</w:t>
      </w:r>
      <w:bookmarkStart w:id="0" w:name="_GoBack"/>
      <w:bookmarkEnd w:id="0"/>
      <w:r w:rsidRPr="005A4CD9">
        <w:rPr>
          <w:rFonts w:ascii="Tahoma" w:hAnsi="Tahoma" w:cs="Tahoma"/>
          <w:sz w:val="36"/>
          <w:szCs w:val="36"/>
          <w:rtl/>
        </w:rPr>
        <w:t>نا ويُفنيها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  <w:rtl/>
        </w:rPr>
      </w:pPr>
      <w:r w:rsidRPr="005A4CD9">
        <w:rPr>
          <w:rFonts w:ascii="Tahoma" w:hAnsi="Tahoma" w:cs="Tahoma"/>
          <w:sz w:val="36"/>
          <w:szCs w:val="36"/>
          <w:rtl/>
        </w:rPr>
        <w:t>لكل نفس وان كانت على وجلٍ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 </w:t>
      </w:r>
      <w:r w:rsidRPr="005A4CD9">
        <w:rPr>
          <w:rFonts w:ascii="Tahoma" w:hAnsi="Tahoma" w:cs="Tahoma"/>
          <w:sz w:val="36"/>
          <w:szCs w:val="36"/>
          <w:rtl/>
        </w:rPr>
        <w:t>من المَنِيَّةِ آمالٌ تقويها</w:t>
      </w:r>
    </w:p>
    <w:p w:rsidR="0082728B" w:rsidRPr="005A4CD9" w:rsidRDefault="0082728B" w:rsidP="00154940">
      <w:pPr>
        <w:jc w:val="right"/>
        <w:rPr>
          <w:rFonts w:ascii="Tahoma" w:hAnsi="Tahoma" w:cs="Tahoma"/>
          <w:sz w:val="36"/>
          <w:szCs w:val="36"/>
        </w:rPr>
      </w:pP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المرء يبسطها والدهر يقبضُها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</w:t>
      </w:r>
      <w:r w:rsidRPr="005A4CD9">
        <w:rPr>
          <w:rFonts w:ascii="Tahoma" w:hAnsi="Tahoma" w:cs="Tahoma"/>
          <w:sz w:val="36"/>
          <w:szCs w:val="36"/>
          <w:rtl/>
        </w:rPr>
        <w:t>والنفس تنشرها والموت يطويها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إنما المكارم أخلاقٌ مطهرةٌ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    </w:t>
      </w:r>
      <w:r w:rsidRPr="005A4CD9">
        <w:rPr>
          <w:rFonts w:ascii="Tahoma" w:hAnsi="Tahoma" w:cs="Tahoma"/>
          <w:sz w:val="36"/>
          <w:szCs w:val="36"/>
          <w:rtl/>
        </w:rPr>
        <w:t>الدين أولها والعقل ثانيها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والعلم ثالثها والحلم رابعها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   </w:t>
      </w:r>
      <w:r w:rsidRPr="005A4CD9">
        <w:rPr>
          <w:rFonts w:ascii="Tahoma" w:hAnsi="Tahoma" w:cs="Tahoma"/>
          <w:sz w:val="36"/>
          <w:szCs w:val="36"/>
          <w:rtl/>
        </w:rPr>
        <w:t>والجود خامسها والفضل سادسها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  <w:rtl/>
        </w:rPr>
      </w:pPr>
      <w:r w:rsidRPr="005A4CD9">
        <w:rPr>
          <w:rFonts w:ascii="Tahoma" w:hAnsi="Tahoma" w:cs="Tahoma"/>
          <w:sz w:val="36"/>
          <w:szCs w:val="36"/>
          <w:rtl/>
        </w:rPr>
        <w:t>والبر سابعها والشكر ثامنها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  </w:t>
      </w:r>
      <w:r w:rsidRPr="005A4CD9">
        <w:rPr>
          <w:rFonts w:ascii="Tahoma" w:hAnsi="Tahoma" w:cs="Tahoma"/>
          <w:sz w:val="36"/>
          <w:szCs w:val="36"/>
          <w:rtl/>
        </w:rPr>
        <w:t>والصبر تاسعها واللين باقيها</w:t>
      </w:r>
    </w:p>
    <w:p w:rsidR="0082728B" w:rsidRPr="005A4CD9" w:rsidRDefault="0082728B" w:rsidP="00154940">
      <w:pPr>
        <w:jc w:val="right"/>
        <w:rPr>
          <w:rFonts w:ascii="Tahoma" w:hAnsi="Tahoma" w:cs="Tahoma"/>
          <w:sz w:val="36"/>
          <w:szCs w:val="36"/>
        </w:rPr>
      </w:pP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والنفس تعلم أنى لا أصادقها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</w:t>
      </w:r>
      <w:r w:rsidRPr="005A4CD9">
        <w:rPr>
          <w:rFonts w:ascii="Tahoma" w:hAnsi="Tahoma" w:cs="Tahoma"/>
          <w:sz w:val="36"/>
          <w:szCs w:val="36"/>
          <w:rtl/>
        </w:rPr>
        <w:t>ولست ارشدُ إلا حين اعصيها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واعمل لدار ٍغداً رضوانُ خازنها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</w:t>
      </w:r>
      <w:r w:rsidRPr="005A4CD9">
        <w:rPr>
          <w:rFonts w:ascii="Tahoma" w:hAnsi="Tahoma" w:cs="Tahoma"/>
          <w:sz w:val="36"/>
          <w:szCs w:val="36"/>
          <w:rtl/>
        </w:rPr>
        <w:t>والجار احمد والرحمن ناشيها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قصورها ذهب والمسك طينتها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</w:t>
      </w:r>
      <w:r w:rsidRPr="005A4CD9">
        <w:rPr>
          <w:rFonts w:ascii="Tahoma" w:hAnsi="Tahoma" w:cs="Tahoma"/>
          <w:sz w:val="36"/>
          <w:szCs w:val="36"/>
          <w:rtl/>
        </w:rPr>
        <w:t>والزعفران حشيشٌ نابتٌ فيها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أنهارها لبنٌ محضٌ ومن عسل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      </w:t>
      </w:r>
      <w:r w:rsidRPr="005A4CD9">
        <w:rPr>
          <w:rFonts w:ascii="Tahoma" w:hAnsi="Tahoma" w:cs="Tahoma"/>
          <w:sz w:val="36"/>
          <w:szCs w:val="36"/>
          <w:rtl/>
        </w:rPr>
        <w:t>والخمر يجري رحيقاً في مجاريها</w:t>
      </w:r>
    </w:p>
    <w:p w:rsidR="005A4CD9" w:rsidRPr="005A4CD9" w:rsidRDefault="005A4CD9" w:rsidP="00154940">
      <w:pPr>
        <w:jc w:val="right"/>
        <w:rPr>
          <w:rFonts w:ascii="Tahoma" w:hAnsi="Tahoma" w:cs="Tahoma"/>
          <w:sz w:val="36"/>
          <w:szCs w:val="36"/>
          <w:rtl/>
        </w:rPr>
      </w:pPr>
    </w:p>
    <w:p w:rsidR="00400B3B" w:rsidRPr="005A4CD9" w:rsidRDefault="00400B3B" w:rsidP="00154940">
      <w:pPr>
        <w:jc w:val="right"/>
        <w:rPr>
          <w:rFonts w:ascii="Tahoma" w:hAnsi="Tahoma" w:cs="Tahoma"/>
          <w:sz w:val="36"/>
          <w:szCs w:val="36"/>
        </w:rPr>
      </w:pPr>
      <w:r w:rsidRPr="005A4CD9">
        <w:rPr>
          <w:rFonts w:ascii="Tahoma" w:hAnsi="Tahoma" w:cs="Tahoma"/>
          <w:sz w:val="36"/>
          <w:szCs w:val="36"/>
          <w:rtl/>
        </w:rPr>
        <w:t>والطير تجري على الأغصان عاكفةً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  </w:t>
      </w:r>
      <w:r w:rsidRPr="005A4CD9">
        <w:rPr>
          <w:rFonts w:ascii="Tahoma" w:hAnsi="Tahoma" w:cs="Tahoma"/>
          <w:sz w:val="36"/>
          <w:szCs w:val="36"/>
          <w:rtl/>
        </w:rPr>
        <w:t>تسبحُ الله جهراً في مغانيها</w:t>
      </w:r>
    </w:p>
    <w:p w:rsidR="00400B3B" w:rsidRPr="005A4CD9" w:rsidRDefault="00400B3B" w:rsidP="00154940">
      <w:pPr>
        <w:jc w:val="right"/>
        <w:rPr>
          <w:rFonts w:ascii="Tahoma" w:hAnsi="Tahoma" w:cs="Tahoma"/>
          <w:sz w:val="32"/>
          <w:szCs w:val="32"/>
        </w:rPr>
      </w:pPr>
      <w:r w:rsidRPr="005A4CD9">
        <w:rPr>
          <w:rFonts w:ascii="Tahoma" w:hAnsi="Tahoma" w:cs="Tahoma"/>
          <w:sz w:val="36"/>
          <w:szCs w:val="36"/>
          <w:rtl/>
        </w:rPr>
        <w:t>من يشتري الدار في الفردوس يعمرها</w:t>
      </w:r>
      <w:r w:rsidR="00154940" w:rsidRPr="005A4CD9">
        <w:rPr>
          <w:rFonts w:ascii="Tahoma" w:hAnsi="Tahoma" w:cs="Tahoma"/>
          <w:sz w:val="36"/>
          <w:szCs w:val="36"/>
          <w:rtl/>
        </w:rPr>
        <w:t xml:space="preserve">     </w:t>
      </w:r>
      <w:r w:rsidRPr="005A4CD9">
        <w:rPr>
          <w:rFonts w:ascii="Tahoma" w:hAnsi="Tahoma" w:cs="Tahoma"/>
          <w:sz w:val="36"/>
          <w:szCs w:val="36"/>
          <w:rtl/>
        </w:rPr>
        <w:t>بركعةٍ في ظلام الليل يحييها</w:t>
      </w:r>
    </w:p>
    <w:sectPr w:rsidR="00400B3B" w:rsidRPr="005A4CD9" w:rsidSect="005A4CD9">
      <w:pgSz w:w="11906" w:h="16838"/>
      <w:pgMar w:top="720" w:right="340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8E"/>
    <w:rsid w:val="00154940"/>
    <w:rsid w:val="00165C1C"/>
    <w:rsid w:val="00400B3B"/>
    <w:rsid w:val="004D0A43"/>
    <w:rsid w:val="005A4CD9"/>
    <w:rsid w:val="0082728B"/>
    <w:rsid w:val="00AF6BCB"/>
    <w:rsid w:val="00D368A3"/>
    <w:rsid w:val="00DA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E0D7"/>
  <w15:chartTrackingRefBased/>
  <w15:docId w15:val="{85B1458D-1C18-4307-B7F1-1347FF67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8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AF65E-F52E-47D4-B4D2-82C26D9E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2026-03-06T11:16:00Z</dcterms:created>
  <dcterms:modified xsi:type="dcterms:W3CDTF">2026-03-11T13:07:00Z</dcterms:modified>
</cp:coreProperties>
</file>